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C86" w:rsidRDefault="00B11C86" w:rsidP="00B11C86">
      <w:pPr>
        <w:shd w:val="clear" w:color="auto" w:fill="FFFFFF"/>
        <w:spacing w:after="0" w:line="240" w:lineRule="auto"/>
        <w:jc w:val="center"/>
        <w:textAlignment w:val="top"/>
        <w:rPr>
          <w:rFonts w:ascii="Open Sans" w:eastAsia="Times New Roman" w:hAnsi="Open Sans" w:cs="Open Sans"/>
          <w:b/>
          <w:bCs/>
          <w:color w:val="4C4C4C"/>
          <w:sz w:val="21"/>
          <w:szCs w:val="21"/>
          <w:lang w:eastAsia="es-AR"/>
        </w:rPr>
      </w:pPr>
      <w:r>
        <w:rPr>
          <w:rFonts w:ascii="Open Sans" w:eastAsia="Times New Roman" w:hAnsi="Open Sans" w:cs="Open Sans"/>
          <w:b/>
          <w:bCs/>
          <w:color w:val="4C4C4C"/>
          <w:sz w:val="21"/>
          <w:szCs w:val="21"/>
          <w:lang w:eastAsia="es-AR"/>
        </w:rPr>
        <w:t>MANDATARIO AUTOMOTOR Y CRÉDITOS PRENDARIOS</w:t>
      </w:r>
    </w:p>
    <w:p w:rsidR="00B11C86" w:rsidRDefault="00B11C86" w:rsidP="00B11C86">
      <w:pPr>
        <w:shd w:val="clear" w:color="auto" w:fill="FFFFFF"/>
        <w:spacing w:after="0" w:line="240" w:lineRule="auto"/>
        <w:jc w:val="center"/>
        <w:textAlignment w:val="top"/>
        <w:rPr>
          <w:rFonts w:ascii="Open Sans" w:eastAsia="Times New Roman" w:hAnsi="Open Sans" w:cs="Open Sans"/>
          <w:b/>
          <w:bCs/>
          <w:color w:val="4C4C4C"/>
          <w:sz w:val="21"/>
          <w:szCs w:val="21"/>
          <w:lang w:eastAsia="es-AR"/>
        </w:rPr>
      </w:pPr>
    </w:p>
    <w:p w:rsidR="00B11C86" w:rsidRDefault="00B11C86" w:rsidP="00B11C86">
      <w:pPr>
        <w:shd w:val="clear" w:color="auto" w:fill="FFFFFF"/>
        <w:spacing w:after="0" w:line="240" w:lineRule="auto"/>
        <w:textAlignment w:val="top"/>
        <w:rPr>
          <w:rFonts w:ascii="Open Sans" w:eastAsia="Times New Roman" w:hAnsi="Open Sans" w:cs="Open Sans"/>
          <w:b/>
          <w:bCs/>
          <w:color w:val="4C4C4C"/>
          <w:sz w:val="21"/>
          <w:szCs w:val="21"/>
          <w:lang w:eastAsia="es-AR"/>
        </w:rPr>
      </w:pPr>
    </w:p>
    <w:p w:rsidR="00B11C86" w:rsidRDefault="00B11C86" w:rsidP="00B11C86">
      <w:pPr>
        <w:shd w:val="clear" w:color="auto" w:fill="FFFFFF"/>
        <w:spacing w:after="0" w:line="240" w:lineRule="auto"/>
        <w:textAlignment w:val="top"/>
        <w:rPr>
          <w:rFonts w:ascii="Open Sans" w:eastAsia="Times New Roman" w:hAnsi="Open Sans" w:cs="Open Sans"/>
          <w:b/>
          <w:bCs/>
          <w:color w:val="4C4C4C"/>
          <w:sz w:val="21"/>
          <w:szCs w:val="21"/>
          <w:lang w:eastAsia="es-AR"/>
        </w:rPr>
      </w:pPr>
    </w:p>
    <w:p w:rsidR="00B11C86" w:rsidRDefault="00B11C86" w:rsidP="00B11C86">
      <w:pPr>
        <w:shd w:val="clear" w:color="auto" w:fill="FFFFFF"/>
        <w:spacing w:after="0" w:line="240" w:lineRule="auto"/>
        <w:jc w:val="both"/>
        <w:textAlignment w:val="top"/>
        <w:rPr>
          <w:rFonts w:ascii="Open Sans" w:eastAsia="Times New Roman" w:hAnsi="Open Sans" w:cs="Open Sans"/>
          <w:b/>
          <w:bCs/>
          <w:color w:val="4C4C4C"/>
          <w:sz w:val="21"/>
          <w:szCs w:val="21"/>
          <w:lang w:eastAsia="es-AR"/>
        </w:rPr>
      </w:pPr>
    </w:p>
    <w:p w:rsidR="00B11C86" w:rsidRDefault="00B11C86" w:rsidP="00B11C86">
      <w:pPr>
        <w:shd w:val="clear" w:color="auto" w:fill="FFFFFF"/>
        <w:spacing w:after="0" w:line="240" w:lineRule="auto"/>
        <w:jc w:val="both"/>
        <w:textAlignment w:val="top"/>
        <w:rPr>
          <w:rFonts w:ascii="Open Sans" w:eastAsia="Times New Roman" w:hAnsi="Open Sans" w:cs="Open Sans"/>
          <w:b/>
          <w:bCs/>
          <w:color w:val="4C4C4C"/>
          <w:sz w:val="21"/>
          <w:szCs w:val="21"/>
          <w:lang w:eastAsia="es-AR"/>
        </w:rPr>
      </w:pPr>
      <w:r w:rsidRPr="00B11C86">
        <w:rPr>
          <w:rFonts w:ascii="Open Sans" w:eastAsia="Times New Roman" w:hAnsi="Open Sans" w:cs="Open Sans"/>
          <w:b/>
          <w:bCs/>
          <w:color w:val="4C4C4C"/>
          <w:sz w:val="21"/>
          <w:szCs w:val="21"/>
          <w:lang w:eastAsia="es-AR"/>
        </w:rPr>
        <w:t>Que es el derecho registral?</w:t>
      </w:r>
    </w:p>
    <w:p w:rsidR="00B11C86" w:rsidRPr="00B11C86" w:rsidRDefault="00B11C86" w:rsidP="00B11C86">
      <w:pPr>
        <w:shd w:val="clear" w:color="auto" w:fill="FFFFFF"/>
        <w:spacing w:after="0" w:line="240" w:lineRule="auto"/>
        <w:jc w:val="both"/>
        <w:textAlignment w:val="top"/>
        <w:rPr>
          <w:rFonts w:ascii="Open Sans" w:eastAsia="Times New Roman" w:hAnsi="Open Sans" w:cs="Open Sans"/>
          <w:color w:val="4C4C4C"/>
          <w:sz w:val="21"/>
          <w:szCs w:val="21"/>
          <w:lang w:eastAsia="es-AR"/>
        </w:rPr>
      </w:pPr>
    </w:p>
    <w:p w:rsidR="00B11C86" w:rsidRPr="00B11C86" w:rsidRDefault="00D624DF" w:rsidP="00B11C86">
      <w:pPr>
        <w:shd w:val="clear" w:color="auto" w:fill="FFFFFF"/>
        <w:spacing w:after="0" w:line="240" w:lineRule="auto"/>
        <w:jc w:val="both"/>
        <w:textAlignment w:val="top"/>
        <w:rPr>
          <w:rFonts w:ascii="Open Sans" w:eastAsia="Times New Roman" w:hAnsi="Open Sans" w:cs="Open Sans"/>
          <w:color w:val="4C4C4C"/>
          <w:sz w:val="21"/>
          <w:szCs w:val="21"/>
          <w:lang w:eastAsia="es-AR"/>
        </w:rPr>
      </w:pPr>
      <w:r w:rsidRPr="00B11C86">
        <w:rPr>
          <w:rFonts w:ascii="Open Sans" w:eastAsia="Times New Roman" w:hAnsi="Open Sans" w:cs="Open Sans"/>
          <w:color w:val="4C4C4C"/>
          <w:sz w:val="21"/>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20.25pt;height:18pt" o:ole="">
            <v:imagedata r:id="rId4" o:title=""/>
          </v:shape>
          <w:control r:id="rId5" w:name="DefaultOcxName" w:shapeid="_x0000_i1086"/>
        </w:object>
      </w:r>
      <w:r w:rsidR="00B11C86" w:rsidRPr="00B11C86">
        <w:rPr>
          <w:rFonts w:ascii="Open Sans" w:eastAsia="Times New Roman" w:hAnsi="Open Sans" w:cs="Open Sans"/>
          <w:color w:val="4C4C4C"/>
          <w:sz w:val="21"/>
          <w:szCs w:val="21"/>
          <w:lang w:eastAsia="es-AR"/>
        </w:rPr>
        <w:t>Conjunto de dictámenes.</w:t>
      </w:r>
    </w:p>
    <w:p w:rsidR="00B11C86" w:rsidRPr="00B11C86" w:rsidRDefault="00D624DF" w:rsidP="00B11C86">
      <w:pPr>
        <w:shd w:val="clear" w:color="auto" w:fill="FFFFFF"/>
        <w:spacing w:after="0" w:line="240" w:lineRule="auto"/>
        <w:jc w:val="both"/>
        <w:textAlignment w:val="top"/>
        <w:rPr>
          <w:rFonts w:ascii="Open Sans" w:eastAsia="Times New Roman" w:hAnsi="Open Sans" w:cs="Open Sans"/>
          <w:color w:val="4C4C4C"/>
          <w:sz w:val="21"/>
          <w:szCs w:val="21"/>
          <w:lang w:eastAsia="es-AR"/>
        </w:rPr>
      </w:pPr>
      <w:r w:rsidRPr="00B11C86">
        <w:rPr>
          <w:rFonts w:ascii="Open Sans" w:eastAsia="Times New Roman" w:hAnsi="Open Sans" w:cs="Open Sans"/>
          <w:color w:val="4C4C4C"/>
          <w:sz w:val="21"/>
          <w:szCs w:val="21"/>
        </w:rPr>
        <w:object w:dxaOrig="1440" w:dyaOrig="1440">
          <v:shape id="_x0000_i1089" type="#_x0000_t75" style="width:20.25pt;height:18pt" o:ole="">
            <v:imagedata r:id="rId4" o:title=""/>
          </v:shape>
          <w:control r:id="rId6" w:name="DefaultOcxName1" w:shapeid="_x0000_i1089"/>
        </w:object>
      </w:r>
      <w:r w:rsidR="00B11C86" w:rsidRPr="00B11C86">
        <w:rPr>
          <w:rFonts w:ascii="Open Sans" w:eastAsia="Times New Roman" w:hAnsi="Open Sans" w:cs="Open Sans"/>
          <w:color w:val="4C4C4C"/>
          <w:sz w:val="21"/>
          <w:szCs w:val="21"/>
          <w:lang w:eastAsia="es-AR"/>
        </w:rPr>
        <w:t>Conjunto de normas jurídicas y principios registrales que regulan la organización y funcionamiento de los registros públicos.</w:t>
      </w:r>
    </w:p>
    <w:p w:rsidR="00B11C86" w:rsidRDefault="00D624DF" w:rsidP="00B11C86">
      <w:pPr>
        <w:shd w:val="clear" w:color="auto" w:fill="FFFFFF"/>
        <w:spacing w:after="0" w:line="240" w:lineRule="auto"/>
        <w:jc w:val="both"/>
        <w:textAlignment w:val="top"/>
        <w:rPr>
          <w:rFonts w:ascii="Open Sans" w:eastAsia="Times New Roman" w:hAnsi="Open Sans" w:cs="Open Sans"/>
          <w:color w:val="4C4C4C"/>
          <w:sz w:val="21"/>
          <w:szCs w:val="21"/>
          <w:lang w:eastAsia="es-AR"/>
        </w:rPr>
      </w:pPr>
      <w:r w:rsidRPr="00B11C86">
        <w:rPr>
          <w:rFonts w:ascii="Open Sans" w:eastAsia="Times New Roman" w:hAnsi="Open Sans" w:cs="Open Sans"/>
          <w:color w:val="4C4C4C"/>
          <w:sz w:val="21"/>
          <w:szCs w:val="21"/>
        </w:rPr>
        <w:object w:dxaOrig="1440" w:dyaOrig="1440">
          <v:shape id="_x0000_i1092" type="#_x0000_t75" style="width:20.25pt;height:18pt" o:ole="">
            <v:imagedata r:id="rId4" o:title=""/>
          </v:shape>
          <w:control r:id="rId7" w:name="DefaultOcxName2" w:shapeid="_x0000_i1092"/>
        </w:object>
      </w:r>
      <w:r w:rsidR="00B11C86" w:rsidRPr="00B11C86">
        <w:rPr>
          <w:rFonts w:ascii="Open Sans" w:eastAsia="Times New Roman" w:hAnsi="Open Sans" w:cs="Open Sans"/>
          <w:color w:val="4C4C4C"/>
          <w:sz w:val="21"/>
          <w:szCs w:val="21"/>
          <w:lang w:eastAsia="es-AR"/>
        </w:rPr>
        <w:t>Ninguna es correcta</w:t>
      </w:r>
    </w:p>
    <w:p w:rsidR="00B11C86" w:rsidRDefault="00B11C86" w:rsidP="00B11C86">
      <w:pPr>
        <w:shd w:val="clear" w:color="auto" w:fill="FFFFFF"/>
        <w:spacing w:after="0" w:line="240" w:lineRule="auto"/>
        <w:jc w:val="both"/>
        <w:textAlignment w:val="top"/>
        <w:rPr>
          <w:rFonts w:ascii="Open Sans" w:eastAsia="Times New Roman" w:hAnsi="Open Sans" w:cs="Open Sans"/>
          <w:color w:val="4C4C4C"/>
          <w:sz w:val="21"/>
          <w:szCs w:val="21"/>
          <w:lang w:eastAsia="es-AR"/>
        </w:rPr>
      </w:pPr>
    </w:p>
    <w:p w:rsidR="00B11C86" w:rsidRPr="00B11C86" w:rsidRDefault="00B11C86" w:rsidP="00B11C86">
      <w:pPr>
        <w:shd w:val="clear" w:color="auto" w:fill="FFFFFF"/>
        <w:spacing w:after="0" w:line="240" w:lineRule="auto"/>
        <w:jc w:val="both"/>
        <w:textAlignment w:val="top"/>
        <w:rPr>
          <w:rFonts w:ascii="Open Sans" w:eastAsia="Times New Roman" w:hAnsi="Open Sans" w:cs="Open Sans"/>
          <w:color w:val="4C4C4C"/>
          <w:sz w:val="21"/>
          <w:szCs w:val="21"/>
          <w:lang w:eastAsia="es-AR"/>
        </w:rPr>
      </w:pPr>
    </w:p>
    <w:p w:rsidR="00B11C86" w:rsidRDefault="00B11C86" w:rsidP="00B11C86">
      <w:pPr>
        <w:spacing w:after="0" w:line="240" w:lineRule="auto"/>
        <w:jc w:val="both"/>
        <w:textAlignment w:val="top"/>
        <w:rPr>
          <w:rFonts w:ascii="Open Sans" w:eastAsia="Times New Roman" w:hAnsi="Open Sans" w:cs="Open Sans"/>
          <w:b/>
          <w:bCs/>
          <w:color w:val="4C4C4C"/>
          <w:sz w:val="21"/>
          <w:szCs w:val="21"/>
          <w:lang w:eastAsia="es-AR"/>
        </w:rPr>
      </w:pPr>
      <w:r w:rsidRPr="00B11C86">
        <w:rPr>
          <w:rFonts w:ascii="Open Sans" w:eastAsia="Times New Roman" w:hAnsi="Open Sans" w:cs="Open Sans"/>
          <w:b/>
          <w:bCs/>
          <w:color w:val="4C4C4C"/>
          <w:sz w:val="21"/>
          <w:szCs w:val="21"/>
          <w:lang w:eastAsia="es-AR"/>
        </w:rPr>
        <w:t>Clasificación de registro.</w:t>
      </w:r>
    </w:p>
    <w:p w:rsidR="00B11C86" w:rsidRPr="00B11C86" w:rsidRDefault="00B11C86" w:rsidP="00B11C86">
      <w:pPr>
        <w:spacing w:after="0" w:line="240" w:lineRule="auto"/>
        <w:jc w:val="both"/>
        <w:textAlignment w:val="top"/>
        <w:rPr>
          <w:rFonts w:ascii="Open Sans" w:eastAsia="Times New Roman" w:hAnsi="Open Sans" w:cs="Open Sans"/>
          <w:color w:val="4C4C4C"/>
          <w:sz w:val="21"/>
          <w:szCs w:val="21"/>
          <w:lang w:eastAsia="es-AR"/>
        </w:rPr>
      </w:pPr>
    </w:p>
    <w:p w:rsidR="00B11C86" w:rsidRPr="00B11C86" w:rsidRDefault="00D624DF" w:rsidP="00B11C86">
      <w:pPr>
        <w:spacing w:after="0" w:line="240" w:lineRule="auto"/>
        <w:jc w:val="both"/>
        <w:textAlignment w:val="top"/>
        <w:rPr>
          <w:rFonts w:ascii="Open Sans" w:eastAsia="Times New Roman" w:hAnsi="Open Sans" w:cs="Open Sans"/>
          <w:color w:val="4C4C4C"/>
          <w:sz w:val="21"/>
          <w:szCs w:val="21"/>
          <w:lang w:eastAsia="es-AR"/>
        </w:rPr>
      </w:pPr>
      <w:r w:rsidRPr="00B11C86">
        <w:rPr>
          <w:rFonts w:ascii="Open Sans" w:eastAsia="Times New Roman" w:hAnsi="Open Sans" w:cs="Open Sans"/>
          <w:color w:val="4C4C4C"/>
          <w:sz w:val="21"/>
          <w:szCs w:val="21"/>
        </w:rPr>
        <w:object w:dxaOrig="1440" w:dyaOrig="1440">
          <v:shape id="_x0000_i1095" type="#_x0000_t75" style="width:20.25pt;height:18pt" o:ole="">
            <v:imagedata r:id="rId4" o:title=""/>
          </v:shape>
          <w:control r:id="rId8" w:name="DefaultOcxName3" w:shapeid="_x0000_i1095"/>
        </w:object>
      </w:r>
      <w:r w:rsidR="00B11C86" w:rsidRPr="00B11C86">
        <w:rPr>
          <w:rFonts w:ascii="Open Sans" w:eastAsia="Times New Roman" w:hAnsi="Open Sans" w:cs="Open Sans"/>
          <w:color w:val="4C4C4C"/>
          <w:sz w:val="21"/>
          <w:szCs w:val="21"/>
          <w:lang w:eastAsia="es-AR"/>
        </w:rPr>
        <w:t>Los registros son: personales y reales</w:t>
      </w:r>
    </w:p>
    <w:p w:rsidR="00B11C86" w:rsidRPr="00B11C86" w:rsidRDefault="00D624DF" w:rsidP="00B11C86">
      <w:pPr>
        <w:spacing w:after="0" w:line="240" w:lineRule="auto"/>
        <w:jc w:val="both"/>
        <w:textAlignment w:val="top"/>
        <w:rPr>
          <w:rFonts w:ascii="Open Sans" w:eastAsia="Times New Roman" w:hAnsi="Open Sans" w:cs="Open Sans"/>
          <w:color w:val="4C4C4C"/>
          <w:sz w:val="21"/>
          <w:szCs w:val="21"/>
          <w:lang w:eastAsia="es-AR"/>
        </w:rPr>
      </w:pPr>
      <w:r w:rsidRPr="00B11C86">
        <w:rPr>
          <w:rFonts w:ascii="Open Sans" w:eastAsia="Times New Roman" w:hAnsi="Open Sans" w:cs="Open Sans"/>
          <w:color w:val="4C4C4C"/>
          <w:sz w:val="21"/>
          <w:szCs w:val="21"/>
        </w:rPr>
        <w:object w:dxaOrig="1440" w:dyaOrig="1440">
          <v:shape id="_x0000_i1098" type="#_x0000_t75" style="width:20.25pt;height:18pt" o:ole="">
            <v:imagedata r:id="rId4" o:title=""/>
          </v:shape>
          <w:control r:id="rId9" w:name="DefaultOcxName4" w:shapeid="_x0000_i1098"/>
        </w:object>
      </w:r>
      <w:r w:rsidR="00B11C86" w:rsidRPr="00B11C86">
        <w:rPr>
          <w:rFonts w:ascii="Open Sans" w:eastAsia="Times New Roman" w:hAnsi="Open Sans" w:cs="Open Sans"/>
          <w:color w:val="4C4C4C"/>
          <w:sz w:val="21"/>
          <w:szCs w:val="21"/>
          <w:lang w:eastAsia="es-AR"/>
        </w:rPr>
        <w:t>Los registros son: reales y constitutivos</w:t>
      </w:r>
    </w:p>
    <w:p w:rsidR="00B11C86" w:rsidRDefault="00D624DF" w:rsidP="00B11C86">
      <w:pPr>
        <w:spacing w:after="0" w:line="240" w:lineRule="auto"/>
        <w:jc w:val="both"/>
        <w:textAlignment w:val="top"/>
        <w:rPr>
          <w:rFonts w:ascii="Open Sans" w:eastAsia="Times New Roman" w:hAnsi="Open Sans" w:cs="Open Sans"/>
          <w:color w:val="4C4C4C"/>
          <w:sz w:val="21"/>
          <w:szCs w:val="21"/>
          <w:lang w:eastAsia="es-AR"/>
        </w:rPr>
      </w:pPr>
      <w:r w:rsidRPr="00B11C86">
        <w:rPr>
          <w:rFonts w:ascii="Open Sans" w:eastAsia="Times New Roman" w:hAnsi="Open Sans" w:cs="Open Sans"/>
          <w:color w:val="4C4C4C"/>
          <w:sz w:val="21"/>
          <w:szCs w:val="21"/>
        </w:rPr>
        <w:object w:dxaOrig="1440" w:dyaOrig="1440">
          <v:shape id="_x0000_i1101" type="#_x0000_t75" style="width:20.25pt;height:18pt" o:ole="">
            <v:imagedata r:id="rId4" o:title=""/>
          </v:shape>
          <w:control r:id="rId10" w:name="DefaultOcxName5" w:shapeid="_x0000_i1101"/>
        </w:object>
      </w:r>
      <w:r w:rsidR="00B11C86" w:rsidRPr="00B11C86">
        <w:rPr>
          <w:rFonts w:ascii="Open Sans" w:eastAsia="Times New Roman" w:hAnsi="Open Sans" w:cs="Open Sans"/>
          <w:color w:val="4C4C4C"/>
          <w:sz w:val="21"/>
          <w:szCs w:val="21"/>
          <w:lang w:eastAsia="es-AR"/>
        </w:rPr>
        <w:t>Los registros son: Personales, reales y constitutivos</w:t>
      </w:r>
    </w:p>
    <w:p w:rsidR="00B11C86" w:rsidRDefault="00B11C86" w:rsidP="00B11C86">
      <w:pPr>
        <w:spacing w:after="0" w:line="240" w:lineRule="auto"/>
        <w:jc w:val="both"/>
        <w:textAlignment w:val="top"/>
        <w:rPr>
          <w:rFonts w:ascii="Open Sans" w:eastAsia="Times New Roman" w:hAnsi="Open Sans" w:cs="Open Sans"/>
          <w:color w:val="4C4C4C"/>
          <w:sz w:val="21"/>
          <w:szCs w:val="21"/>
          <w:lang w:eastAsia="es-AR"/>
        </w:rPr>
      </w:pPr>
    </w:p>
    <w:p w:rsidR="00B11C86" w:rsidRPr="00B11C86" w:rsidRDefault="00B11C86" w:rsidP="00B11C86">
      <w:pPr>
        <w:spacing w:after="0" w:line="240" w:lineRule="auto"/>
        <w:jc w:val="both"/>
        <w:textAlignment w:val="top"/>
        <w:rPr>
          <w:rFonts w:ascii="Open Sans" w:eastAsia="Times New Roman" w:hAnsi="Open Sans" w:cs="Open Sans"/>
          <w:color w:val="4C4C4C"/>
          <w:sz w:val="21"/>
          <w:szCs w:val="21"/>
          <w:lang w:eastAsia="es-AR"/>
        </w:rPr>
      </w:pPr>
    </w:p>
    <w:p w:rsidR="00B11C86" w:rsidRDefault="00B11C86" w:rsidP="00B11C86">
      <w:pPr>
        <w:spacing w:after="0" w:line="240" w:lineRule="auto"/>
        <w:jc w:val="both"/>
        <w:textAlignment w:val="top"/>
        <w:rPr>
          <w:rFonts w:ascii="Open Sans" w:eastAsia="Times New Roman" w:hAnsi="Open Sans" w:cs="Open Sans"/>
          <w:b/>
          <w:bCs/>
          <w:color w:val="4C4C4C"/>
          <w:sz w:val="21"/>
          <w:szCs w:val="21"/>
          <w:lang w:eastAsia="es-AR"/>
        </w:rPr>
      </w:pPr>
      <w:r w:rsidRPr="00B11C86">
        <w:rPr>
          <w:rFonts w:ascii="Open Sans" w:eastAsia="Times New Roman" w:hAnsi="Open Sans" w:cs="Open Sans"/>
          <w:b/>
          <w:bCs/>
          <w:color w:val="4C4C4C"/>
          <w:sz w:val="21"/>
          <w:szCs w:val="21"/>
          <w:lang w:eastAsia="es-AR"/>
        </w:rPr>
        <w:t>Características del Régimen jurídico del automotor</w:t>
      </w:r>
    </w:p>
    <w:p w:rsidR="00B11C86" w:rsidRPr="00B11C86" w:rsidRDefault="00B11C86" w:rsidP="00B11C86">
      <w:pPr>
        <w:spacing w:after="0" w:line="240" w:lineRule="auto"/>
        <w:jc w:val="both"/>
        <w:textAlignment w:val="top"/>
        <w:rPr>
          <w:rFonts w:ascii="Open Sans" w:eastAsia="Times New Roman" w:hAnsi="Open Sans" w:cs="Open Sans"/>
          <w:color w:val="4C4C4C"/>
          <w:sz w:val="21"/>
          <w:szCs w:val="21"/>
          <w:lang w:eastAsia="es-AR"/>
        </w:rPr>
      </w:pPr>
    </w:p>
    <w:p w:rsidR="00B11C86" w:rsidRPr="00B11C86" w:rsidRDefault="00D624DF" w:rsidP="00B11C86">
      <w:pPr>
        <w:spacing w:after="0" w:line="240" w:lineRule="auto"/>
        <w:jc w:val="both"/>
        <w:textAlignment w:val="top"/>
        <w:rPr>
          <w:rFonts w:ascii="Open Sans" w:eastAsia="Times New Roman" w:hAnsi="Open Sans" w:cs="Open Sans"/>
          <w:color w:val="4C4C4C"/>
          <w:sz w:val="21"/>
          <w:szCs w:val="21"/>
          <w:lang w:eastAsia="es-AR"/>
        </w:rPr>
      </w:pPr>
      <w:r w:rsidRPr="00B11C86">
        <w:rPr>
          <w:rFonts w:ascii="Open Sans" w:eastAsia="Times New Roman" w:hAnsi="Open Sans" w:cs="Open Sans"/>
          <w:color w:val="4C4C4C"/>
          <w:sz w:val="21"/>
          <w:szCs w:val="21"/>
        </w:rPr>
        <w:object w:dxaOrig="1440" w:dyaOrig="1440">
          <v:shape id="_x0000_i1104" type="#_x0000_t75" style="width:20.25pt;height:18pt" o:ole="">
            <v:imagedata r:id="rId4" o:title=""/>
          </v:shape>
          <w:control r:id="rId11" w:name="DefaultOcxName6" w:shapeid="_x0000_i1104"/>
        </w:object>
      </w:r>
      <w:r w:rsidR="00B11C86" w:rsidRPr="00B11C86">
        <w:rPr>
          <w:rFonts w:ascii="Open Sans" w:eastAsia="Times New Roman" w:hAnsi="Open Sans" w:cs="Open Sans"/>
          <w:color w:val="4C4C4C"/>
          <w:sz w:val="21"/>
          <w:szCs w:val="21"/>
          <w:lang w:eastAsia="es-AR"/>
        </w:rPr>
        <w:t>Es constitutivo y cualquier persona puede ingresar a los legajos, es público porque genera obligatoriedad y es obligatorio cuando se registran las partes interesadas a ejecutar al trámite en el registro seccional.</w:t>
      </w:r>
    </w:p>
    <w:p w:rsidR="00B11C86" w:rsidRPr="00B11C86" w:rsidRDefault="00D624DF" w:rsidP="00B11C86">
      <w:pPr>
        <w:spacing w:after="0" w:line="240" w:lineRule="auto"/>
        <w:jc w:val="both"/>
        <w:textAlignment w:val="top"/>
        <w:rPr>
          <w:rFonts w:ascii="Open Sans" w:eastAsia="Times New Roman" w:hAnsi="Open Sans" w:cs="Open Sans"/>
          <w:color w:val="4C4C4C"/>
          <w:sz w:val="21"/>
          <w:szCs w:val="21"/>
          <w:lang w:eastAsia="es-AR"/>
        </w:rPr>
      </w:pPr>
      <w:r w:rsidRPr="00B11C86">
        <w:rPr>
          <w:rFonts w:ascii="Open Sans" w:eastAsia="Times New Roman" w:hAnsi="Open Sans" w:cs="Open Sans"/>
          <w:color w:val="4C4C4C"/>
          <w:sz w:val="21"/>
          <w:szCs w:val="21"/>
        </w:rPr>
        <w:object w:dxaOrig="1440" w:dyaOrig="1440">
          <v:shape id="_x0000_i1107" type="#_x0000_t75" style="width:20.25pt;height:18pt" o:ole="">
            <v:imagedata r:id="rId4" o:title=""/>
          </v:shape>
          <w:control r:id="rId12" w:name="DefaultOcxName7" w:shapeid="_x0000_i1107"/>
        </w:object>
      </w:r>
      <w:r w:rsidR="00B11C86" w:rsidRPr="00B11C86">
        <w:rPr>
          <w:rFonts w:ascii="Open Sans" w:eastAsia="Times New Roman" w:hAnsi="Open Sans" w:cs="Open Sans"/>
          <w:color w:val="4C4C4C"/>
          <w:sz w:val="21"/>
          <w:szCs w:val="21"/>
          <w:lang w:eastAsia="es-AR"/>
        </w:rPr>
        <w:t>Ninguna es correcta</w:t>
      </w:r>
    </w:p>
    <w:p w:rsidR="00B11C86" w:rsidRDefault="00D624DF" w:rsidP="00B11C86">
      <w:pPr>
        <w:spacing w:after="0" w:line="240" w:lineRule="auto"/>
        <w:jc w:val="both"/>
        <w:textAlignment w:val="top"/>
        <w:rPr>
          <w:rFonts w:ascii="Open Sans" w:eastAsia="Times New Roman" w:hAnsi="Open Sans" w:cs="Open Sans"/>
          <w:color w:val="4C4C4C"/>
          <w:sz w:val="21"/>
          <w:szCs w:val="21"/>
          <w:lang w:eastAsia="es-AR"/>
        </w:rPr>
      </w:pPr>
      <w:r w:rsidRPr="00B11C86">
        <w:rPr>
          <w:rFonts w:ascii="Open Sans" w:eastAsia="Times New Roman" w:hAnsi="Open Sans" w:cs="Open Sans"/>
          <w:color w:val="4C4C4C"/>
          <w:sz w:val="21"/>
          <w:szCs w:val="21"/>
        </w:rPr>
        <w:object w:dxaOrig="1440" w:dyaOrig="1440">
          <v:shape id="_x0000_i1110" type="#_x0000_t75" style="width:20.25pt;height:18pt" o:ole="">
            <v:imagedata r:id="rId4" o:title=""/>
          </v:shape>
          <w:control r:id="rId13" w:name="DefaultOcxName8" w:shapeid="_x0000_i1110"/>
        </w:object>
      </w:r>
      <w:r w:rsidR="00B11C86" w:rsidRPr="00B11C86">
        <w:rPr>
          <w:rFonts w:ascii="Open Sans" w:eastAsia="Times New Roman" w:hAnsi="Open Sans" w:cs="Open Sans"/>
          <w:color w:val="4C4C4C"/>
          <w:sz w:val="21"/>
          <w:szCs w:val="21"/>
          <w:lang w:eastAsia="es-AR"/>
        </w:rPr>
        <w:t>Es constitutivo el derecho de registrar la inscripción entre las partes ante el registro seccional para adquirir un nuevo dominio, es Obligatorio porque al no cumplir con la inscripción puede traer problemas futuros, y público porque cualquier persona interesada puede acceder a la información del registro seccional antes de comprar o vender un rodado.</w:t>
      </w:r>
    </w:p>
    <w:p w:rsidR="00B11C86" w:rsidRDefault="00B11C86" w:rsidP="00B11C86">
      <w:pPr>
        <w:spacing w:after="0" w:line="240" w:lineRule="auto"/>
        <w:jc w:val="both"/>
        <w:textAlignment w:val="top"/>
        <w:rPr>
          <w:rFonts w:ascii="Open Sans" w:eastAsia="Times New Roman" w:hAnsi="Open Sans" w:cs="Open Sans"/>
          <w:color w:val="4C4C4C"/>
          <w:sz w:val="21"/>
          <w:szCs w:val="21"/>
          <w:lang w:eastAsia="es-AR"/>
        </w:rPr>
      </w:pPr>
    </w:p>
    <w:p w:rsidR="00B11C86" w:rsidRPr="00B11C86" w:rsidRDefault="00B11C86" w:rsidP="00B11C86">
      <w:pPr>
        <w:spacing w:after="0" w:line="240" w:lineRule="auto"/>
        <w:jc w:val="both"/>
        <w:textAlignment w:val="top"/>
        <w:rPr>
          <w:rFonts w:ascii="Open Sans" w:eastAsia="Times New Roman" w:hAnsi="Open Sans" w:cs="Open Sans"/>
          <w:color w:val="4C4C4C"/>
          <w:sz w:val="21"/>
          <w:szCs w:val="21"/>
          <w:lang w:eastAsia="es-AR"/>
        </w:rPr>
      </w:pPr>
    </w:p>
    <w:p w:rsidR="00B11C86" w:rsidRDefault="00B11C86" w:rsidP="00B11C86">
      <w:pPr>
        <w:spacing w:after="0" w:line="240" w:lineRule="auto"/>
        <w:jc w:val="both"/>
        <w:textAlignment w:val="top"/>
        <w:rPr>
          <w:rFonts w:ascii="Open Sans" w:eastAsia="Times New Roman" w:hAnsi="Open Sans" w:cs="Open Sans"/>
          <w:b/>
          <w:bCs/>
          <w:color w:val="4C4C4C"/>
          <w:sz w:val="21"/>
          <w:szCs w:val="21"/>
          <w:lang w:eastAsia="es-AR"/>
        </w:rPr>
      </w:pPr>
      <w:r w:rsidRPr="00B11C86">
        <w:rPr>
          <w:rFonts w:ascii="Open Sans" w:eastAsia="Times New Roman" w:hAnsi="Open Sans" w:cs="Open Sans"/>
          <w:b/>
          <w:bCs/>
          <w:color w:val="4C4C4C"/>
          <w:sz w:val="21"/>
          <w:szCs w:val="21"/>
          <w:lang w:eastAsia="es-AR"/>
        </w:rPr>
        <w:t>Decreto ley 6582/58 establece</w:t>
      </w:r>
    </w:p>
    <w:p w:rsidR="00B11C86" w:rsidRPr="00B11C86" w:rsidRDefault="00B11C86" w:rsidP="00B11C86">
      <w:pPr>
        <w:spacing w:after="0" w:line="240" w:lineRule="auto"/>
        <w:jc w:val="both"/>
        <w:textAlignment w:val="top"/>
        <w:rPr>
          <w:rFonts w:ascii="Open Sans" w:eastAsia="Times New Roman" w:hAnsi="Open Sans" w:cs="Open Sans"/>
          <w:color w:val="4C4C4C"/>
          <w:sz w:val="21"/>
          <w:szCs w:val="21"/>
          <w:lang w:eastAsia="es-AR"/>
        </w:rPr>
      </w:pPr>
    </w:p>
    <w:p w:rsidR="00B11C86" w:rsidRPr="00B11C86" w:rsidRDefault="00D624DF" w:rsidP="00B11C86">
      <w:pPr>
        <w:spacing w:after="0" w:line="240" w:lineRule="auto"/>
        <w:jc w:val="both"/>
        <w:textAlignment w:val="top"/>
        <w:rPr>
          <w:rFonts w:ascii="Open Sans" w:eastAsia="Times New Roman" w:hAnsi="Open Sans" w:cs="Open Sans"/>
          <w:color w:val="4C4C4C"/>
          <w:sz w:val="21"/>
          <w:szCs w:val="21"/>
          <w:lang w:eastAsia="es-AR"/>
        </w:rPr>
      </w:pPr>
      <w:r w:rsidRPr="00B11C86">
        <w:rPr>
          <w:rFonts w:ascii="Open Sans" w:eastAsia="Times New Roman" w:hAnsi="Open Sans" w:cs="Open Sans"/>
          <w:color w:val="4C4C4C"/>
          <w:sz w:val="21"/>
          <w:szCs w:val="21"/>
        </w:rPr>
        <w:object w:dxaOrig="1440" w:dyaOrig="1440">
          <v:shape id="_x0000_i1113" type="#_x0000_t75" style="width:20.25pt;height:18pt" o:ole="">
            <v:imagedata r:id="rId4" o:title=""/>
          </v:shape>
          <w:control r:id="rId14" w:name="DefaultOcxName9" w:shapeid="_x0000_i1113"/>
        </w:object>
      </w:r>
      <w:r w:rsidR="00B11C86" w:rsidRPr="00B11C86">
        <w:rPr>
          <w:rFonts w:ascii="Open Sans" w:eastAsia="Times New Roman" w:hAnsi="Open Sans" w:cs="Open Sans"/>
          <w:color w:val="4C4C4C"/>
          <w:sz w:val="21"/>
          <w:szCs w:val="21"/>
          <w:lang w:eastAsia="es-AR"/>
        </w:rPr>
        <w:t>La transmisión de dominio automotor, la enumeración de las chapas metálicas, la obligatoriedad de inscripción</w:t>
      </w:r>
    </w:p>
    <w:p w:rsidR="00B11C86" w:rsidRPr="00B11C86" w:rsidRDefault="00D624DF" w:rsidP="00B11C86">
      <w:pPr>
        <w:spacing w:after="0" w:line="240" w:lineRule="auto"/>
        <w:jc w:val="both"/>
        <w:textAlignment w:val="top"/>
        <w:rPr>
          <w:rFonts w:ascii="Open Sans" w:eastAsia="Times New Roman" w:hAnsi="Open Sans" w:cs="Open Sans"/>
          <w:color w:val="4C4C4C"/>
          <w:sz w:val="21"/>
          <w:szCs w:val="21"/>
          <w:lang w:eastAsia="es-AR"/>
        </w:rPr>
      </w:pPr>
      <w:r w:rsidRPr="00B11C86">
        <w:rPr>
          <w:rFonts w:ascii="Open Sans" w:eastAsia="Times New Roman" w:hAnsi="Open Sans" w:cs="Open Sans"/>
          <w:color w:val="4C4C4C"/>
          <w:sz w:val="21"/>
          <w:szCs w:val="21"/>
        </w:rPr>
        <w:object w:dxaOrig="1440" w:dyaOrig="1440">
          <v:shape id="_x0000_i1116" type="#_x0000_t75" style="width:20.25pt;height:18pt" o:ole="">
            <v:imagedata r:id="rId4" o:title=""/>
          </v:shape>
          <w:control r:id="rId15" w:name="DefaultOcxName10" w:shapeid="_x0000_i1116"/>
        </w:object>
      </w:r>
      <w:r w:rsidR="00B11C86" w:rsidRPr="00B11C86">
        <w:rPr>
          <w:rFonts w:ascii="Open Sans" w:eastAsia="Times New Roman" w:hAnsi="Open Sans" w:cs="Open Sans"/>
          <w:color w:val="4C4C4C"/>
          <w:sz w:val="21"/>
          <w:szCs w:val="21"/>
          <w:lang w:eastAsia="es-AR"/>
        </w:rPr>
        <w:t>Los plazos de las medidas cautelares, lugares de radicación</w:t>
      </w:r>
    </w:p>
    <w:p w:rsidR="00B11C86" w:rsidRDefault="00D624DF" w:rsidP="00B11C86">
      <w:pPr>
        <w:spacing w:after="0" w:line="240" w:lineRule="auto"/>
        <w:jc w:val="both"/>
        <w:textAlignment w:val="top"/>
        <w:rPr>
          <w:rFonts w:ascii="Open Sans" w:eastAsia="Times New Roman" w:hAnsi="Open Sans" w:cs="Open Sans"/>
          <w:color w:val="4C4C4C"/>
          <w:sz w:val="21"/>
          <w:szCs w:val="21"/>
          <w:lang w:eastAsia="es-AR"/>
        </w:rPr>
      </w:pPr>
      <w:r w:rsidRPr="00B11C86">
        <w:rPr>
          <w:rFonts w:ascii="Open Sans" w:eastAsia="Times New Roman" w:hAnsi="Open Sans" w:cs="Open Sans"/>
          <w:color w:val="4C4C4C"/>
          <w:sz w:val="21"/>
          <w:szCs w:val="21"/>
        </w:rPr>
        <w:object w:dxaOrig="1440" w:dyaOrig="1440">
          <v:shape id="_x0000_i1119" type="#_x0000_t75" style="width:20.25pt;height:18pt" o:ole="">
            <v:imagedata r:id="rId4" o:title=""/>
          </v:shape>
          <w:control r:id="rId16" w:name="DefaultOcxName11" w:shapeid="_x0000_i1119"/>
        </w:object>
      </w:r>
      <w:r w:rsidR="00B11C86" w:rsidRPr="00B11C86">
        <w:rPr>
          <w:rFonts w:ascii="Open Sans" w:eastAsia="Times New Roman" w:hAnsi="Open Sans" w:cs="Open Sans"/>
          <w:color w:val="4C4C4C"/>
          <w:sz w:val="21"/>
          <w:szCs w:val="21"/>
          <w:lang w:eastAsia="es-AR"/>
        </w:rPr>
        <w:t>Todas son correctas</w:t>
      </w:r>
    </w:p>
    <w:p w:rsidR="00B11C86" w:rsidRDefault="00B11C86" w:rsidP="00B11C86">
      <w:pPr>
        <w:spacing w:after="0" w:line="240" w:lineRule="auto"/>
        <w:jc w:val="both"/>
        <w:textAlignment w:val="top"/>
        <w:rPr>
          <w:rFonts w:ascii="Open Sans" w:eastAsia="Times New Roman" w:hAnsi="Open Sans" w:cs="Open Sans"/>
          <w:color w:val="4C4C4C"/>
          <w:sz w:val="21"/>
          <w:szCs w:val="21"/>
          <w:lang w:eastAsia="es-AR"/>
        </w:rPr>
      </w:pPr>
    </w:p>
    <w:p w:rsidR="00B11C86" w:rsidRDefault="00B11C86" w:rsidP="00B11C86">
      <w:pPr>
        <w:spacing w:after="0" w:line="240" w:lineRule="auto"/>
        <w:jc w:val="both"/>
        <w:textAlignment w:val="top"/>
        <w:rPr>
          <w:rFonts w:ascii="Open Sans" w:eastAsia="Times New Roman" w:hAnsi="Open Sans" w:cs="Open Sans"/>
          <w:color w:val="4C4C4C"/>
          <w:sz w:val="21"/>
          <w:szCs w:val="21"/>
          <w:lang w:eastAsia="es-AR"/>
        </w:rPr>
      </w:pPr>
    </w:p>
    <w:p w:rsidR="00B11C86" w:rsidRPr="00B11C86" w:rsidRDefault="00B11C86" w:rsidP="00B11C86">
      <w:pPr>
        <w:spacing w:after="0" w:line="240" w:lineRule="auto"/>
        <w:jc w:val="both"/>
        <w:textAlignment w:val="top"/>
        <w:rPr>
          <w:rFonts w:ascii="Open Sans" w:eastAsia="Times New Roman" w:hAnsi="Open Sans" w:cs="Open Sans"/>
          <w:color w:val="4C4C4C"/>
          <w:sz w:val="21"/>
          <w:szCs w:val="21"/>
          <w:lang w:eastAsia="es-AR"/>
        </w:rPr>
      </w:pPr>
    </w:p>
    <w:p w:rsidR="00B11C86" w:rsidRDefault="00B11C86" w:rsidP="00B11C86">
      <w:pPr>
        <w:spacing w:after="0" w:line="240" w:lineRule="auto"/>
        <w:jc w:val="both"/>
        <w:textAlignment w:val="top"/>
        <w:rPr>
          <w:rFonts w:ascii="Open Sans" w:eastAsia="Times New Roman" w:hAnsi="Open Sans" w:cs="Open Sans"/>
          <w:b/>
          <w:bCs/>
          <w:color w:val="4C4C4C"/>
          <w:sz w:val="21"/>
          <w:szCs w:val="21"/>
          <w:lang w:eastAsia="es-AR"/>
        </w:rPr>
      </w:pPr>
      <w:r w:rsidRPr="00B11C86">
        <w:rPr>
          <w:rFonts w:ascii="Open Sans" w:eastAsia="Times New Roman" w:hAnsi="Open Sans" w:cs="Open Sans"/>
          <w:b/>
          <w:bCs/>
          <w:color w:val="4C4C4C"/>
          <w:sz w:val="21"/>
          <w:szCs w:val="21"/>
          <w:lang w:eastAsia="es-AR"/>
        </w:rPr>
        <w:lastRenderedPageBreak/>
        <w:t>Principios registrales</w:t>
      </w:r>
    </w:p>
    <w:p w:rsidR="00B11C86" w:rsidRPr="00B11C86" w:rsidRDefault="00B11C86" w:rsidP="00B11C86">
      <w:pPr>
        <w:spacing w:after="0" w:line="240" w:lineRule="auto"/>
        <w:jc w:val="both"/>
        <w:textAlignment w:val="top"/>
        <w:rPr>
          <w:rFonts w:ascii="Open Sans" w:eastAsia="Times New Roman" w:hAnsi="Open Sans" w:cs="Open Sans"/>
          <w:color w:val="4C4C4C"/>
          <w:sz w:val="21"/>
          <w:szCs w:val="21"/>
          <w:lang w:eastAsia="es-AR"/>
        </w:rPr>
      </w:pPr>
    </w:p>
    <w:p w:rsidR="00B11C86" w:rsidRPr="00B11C86" w:rsidRDefault="00D624DF" w:rsidP="00B11C86">
      <w:pPr>
        <w:spacing w:after="0" w:line="240" w:lineRule="auto"/>
        <w:jc w:val="both"/>
        <w:textAlignment w:val="top"/>
        <w:rPr>
          <w:rFonts w:ascii="Open Sans" w:eastAsia="Times New Roman" w:hAnsi="Open Sans" w:cs="Open Sans"/>
          <w:color w:val="4C4C4C"/>
          <w:sz w:val="21"/>
          <w:szCs w:val="21"/>
          <w:lang w:eastAsia="es-AR"/>
        </w:rPr>
      </w:pPr>
      <w:r w:rsidRPr="00B11C86">
        <w:rPr>
          <w:rFonts w:ascii="Open Sans" w:eastAsia="Times New Roman" w:hAnsi="Open Sans" w:cs="Open Sans"/>
          <w:color w:val="4C4C4C"/>
          <w:sz w:val="21"/>
          <w:szCs w:val="21"/>
        </w:rPr>
        <w:object w:dxaOrig="1440" w:dyaOrig="1440">
          <v:shape id="_x0000_i1122" type="#_x0000_t75" style="width:20.25pt;height:18pt" o:ole="">
            <v:imagedata r:id="rId4" o:title=""/>
          </v:shape>
          <w:control r:id="rId17" w:name="DefaultOcxName12" w:shapeid="_x0000_i1122"/>
        </w:object>
      </w:r>
      <w:r w:rsidR="00B11C86" w:rsidRPr="00B11C86">
        <w:rPr>
          <w:rFonts w:ascii="Open Sans" w:eastAsia="Times New Roman" w:hAnsi="Open Sans" w:cs="Open Sans"/>
          <w:color w:val="4C4C4C"/>
          <w:sz w:val="21"/>
          <w:szCs w:val="21"/>
          <w:lang w:eastAsia="es-AR"/>
        </w:rPr>
        <w:t>Normas jurídicas cuya formulación permite comprender las características del sistema registral.</w:t>
      </w:r>
    </w:p>
    <w:p w:rsidR="00B11C86" w:rsidRPr="00B11C86" w:rsidRDefault="00D624DF" w:rsidP="00B11C86">
      <w:pPr>
        <w:spacing w:after="0" w:line="240" w:lineRule="auto"/>
        <w:jc w:val="both"/>
        <w:textAlignment w:val="top"/>
        <w:rPr>
          <w:rFonts w:ascii="Open Sans" w:eastAsia="Times New Roman" w:hAnsi="Open Sans" w:cs="Open Sans"/>
          <w:color w:val="4C4C4C"/>
          <w:sz w:val="21"/>
          <w:szCs w:val="21"/>
          <w:lang w:eastAsia="es-AR"/>
        </w:rPr>
      </w:pPr>
      <w:r w:rsidRPr="00B11C86">
        <w:rPr>
          <w:rFonts w:ascii="Open Sans" w:eastAsia="Times New Roman" w:hAnsi="Open Sans" w:cs="Open Sans"/>
          <w:color w:val="4C4C4C"/>
          <w:sz w:val="21"/>
          <w:szCs w:val="21"/>
        </w:rPr>
        <w:object w:dxaOrig="1440" w:dyaOrig="1440">
          <v:shape id="_x0000_i1125" type="#_x0000_t75" style="width:20.25pt;height:18pt" o:ole="">
            <v:imagedata r:id="rId4" o:title=""/>
          </v:shape>
          <w:control r:id="rId18" w:name="DefaultOcxName13" w:shapeid="_x0000_i1125"/>
        </w:object>
      </w:r>
      <w:r w:rsidR="00B11C86" w:rsidRPr="00B11C86">
        <w:rPr>
          <w:rFonts w:ascii="Open Sans" w:eastAsia="Times New Roman" w:hAnsi="Open Sans" w:cs="Open Sans"/>
          <w:color w:val="4C4C4C"/>
          <w:sz w:val="21"/>
          <w:szCs w:val="21"/>
          <w:lang w:eastAsia="es-AR"/>
        </w:rPr>
        <w:t>Normas jurisdiccionales</w:t>
      </w:r>
    </w:p>
    <w:p w:rsidR="00B11C86" w:rsidRDefault="00D624DF" w:rsidP="00B11C86">
      <w:pPr>
        <w:spacing w:after="0" w:line="240" w:lineRule="auto"/>
        <w:jc w:val="both"/>
        <w:textAlignment w:val="top"/>
        <w:rPr>
          <w:rFonts w:ascii="Open Sans" w:eastAsia="Times New Roman" w:hAnsi="Open Sans" w:cs="Open Sans"/>
          <w:color w:val="4C4C4C"/>
          <w:sz w:val="21"/>
          <w:szCs w:val="21"/>
          <w:lang w:eastAsia="es-AR"/>
        </w:rPr>
      </w:pPr>
      <w:r w:rsidRPr="00B11C86">
        <w:rPr>
          <w:rFonts w:ascii="Open Sans" w:eastAsia="Times New Roman" w:hAnsi="Open Sans" w:cs="Open Sans"/>
          <w:color w:val="4C4C4C"/>
          <w:sz w:val="21"/>
          <w:szCs w:val="21"/>
        </w:rPr>
        <w:object w:dxaOrig="1440" w:dyaOrig="1440">
          <v:shape id="_x0000_i1128" type="#_x0000_t75" style="width:20.25pt;height:18pt" o:ole="">
            <v:imagedata r:id="rId4" o:title=""/>
          </v:shape>
          <w:control r:id="rId19" w:name="DefaultOcxName14" w:shapeid="_x0000_i1128"/>
        </w:object>
      </w:r>
      <w:r w:rsidR="00B11C86" w:rsidRPr="00B11C86">
        <w:rPr>
          <w:rFonts w:ascii="Open Sans" w:eastAsia="Times New Roman" w:hAnsi="Open Sans" w:cs="Open Sans"/>
          <w:color w:val="4C4C4C"/>
          <w:sz w:val="21"/>
          <w:szCs w:val="21"/>
          <w:lang w:eastAsia="es-AR"/>
        </w:rPr>
        <w:t>N​</w:t>
      </w:r>
      <w:proofErr w:type="spellStart"/>
      <w:r w:rsidR="00B11C86" w:rsidRPr="00B11C86">
        <w:rPr>
          <w:rFonts w:ascii="Open Sans" w:eastAsia="Times New Roman" w:hAnsi="Open Sans" w:cs="Open Sans"/>
          <w:color w:val="4C4C4C"/>
          <w:sz w:val="21"/>
          <w:szCs w:val="21"/>
          <w:lang w:eastAsia="es-AR"/>
        </w:rPr>
        <w:t>inguna</w:t>
      </w:r>
      <w:proofErr w:type="spellEnd"/>
      <w:r w:rsidR="00B11C86" w:rsidRPr="00B11C86">
        <w:rPr>
          <w:rFonts w:ascii="Open Sans" w:eastAsia="Times New Roman" w:hAnsi="Open Sans" w:cs="Open Sans"/>
          <w:color w:val="4C4C4C"/>
          <w:sz w:val="21"/>
          <w:szCs w:val="21"/>
          <w:lang w:eastAsia="es-AR"/>
        </w:rPr>
        <w:t xml:space="preserve"> es correcta</w:t>
      </w:r>
    </w:p>
    <w:p w:rsidR="00B11C86" w:rsidRDefault="00B11C86" w:rsidP="00B11C86">
      <w:pPr>
        <w:spacing w:after="0" w:line="240" w:lineRule="auto"/>
        <w:jc w:val="both"/>
        <w:textAlignment w:val="top"/>
        <w:rPr>
          <w:rFonts w:ascii="Open Sans" w:eastAsia="Times New Roman" w:hAnsi="Open Sans" w:cs="Open Sans"/>
          <w:color w:val="4C4C4C"/>
          <w:sz w:val="21"/>
          <w:szCs w:val="21"/>
          <w:lang w:eastAsia="es-AR"/>
        </w:rPr>
      </w:pPr>
    </w:p>
    <w:p w:rsidR="00B11C86" w:rsidRPr="00B11C86" w:rsidRDefault="00B11C86" w:rsidP="00B11C86">
      <w:pPr>
        <w:spacing w:after="0" w:line="240" w:lineRule="auto"/>
        <w:jc w:val="both"/>
        <w:textAlignment w:val="top"/>
        <w:rPr>
          <w:rFonts w:ascii="Open Sans" w:eastAsia="Times New Roman" w:hAnsi="Open Sans" w:cs="Open Sans"/>
          <w:color w:val="4C4C4C"/>
          <w:sz w:val="21"/>
          <w:szCs w:val="21"/>
          <w:lang w:eastAsia="es-AR"/>
        </w:rPr>
      </w:pPr>
    </w:p>
    <w:p w:rsidR="00B11C86" w:rsidRDefault="00B11C86" w:rsidP="00B11C86">
      <w:pPr>
        <w:spacing w:after="0" w:line="240" w:lineRule="auto"/>
        <w:jc w:val="both"/>
        <w:textAlignment w:val="top"/>
        <w:rPr>
          <w:rFonts w:ascii="Open Sans" w:eastAsia="Times New Roman" w:hAnsi="Open Sans" w:cs="Open Sans"/>
          <w:b/>
          <w:bCs/>
          <w:color w:val="4C4C4C"/>
          <w:sz w:val="21"/>
          <w:szCs w:val="21"/>
          <w:lang w:eastAsia="es-AR"/>
        </w:rPr>
      </w:pPr>
      <w:r w:rsidRPr="00B11C86">
        <w:rPr>
          <w:rFonts w:ascii="Open Sans" w:eastAsia="Times New Roman" w:hAnsi="Open Sans" w:cs="Open Sans"/>
          <w:b/>
          <w:bCs/>
          <w:color w:val="4C4C4C"/>
          <w:sz w:val="21"/>
          <w:szCs w:val="21"/>
          <w:lang w:eastAsia="es-AR"/>
        </w:rPr>
        <w:t> Definición de Peticionarios</w:t>
      </w:r>
    </w:p>
    <w:p w:rsidR="00B11C86" w:rsidRPr="00B11C86" w:rsidRDefault="00B11C86" w:rsidP="00B11C86">
      <w:pPr>
        <w:spacing w:after="0" w:line="240" w:lineRule="auto"/>
        <w:jc w:val="both"/>
        <w:textAlignment w:val="top"/>
        <w:rPr>
          <w:rFonts w:ascii="Open Sans" w:eastAsia="Times New Roman" w:hAnsi="Open Sans" w:cs="Open Sans"/>
          <w:color w:val="4C4C4C"/>
          <w:sz w:val="21"/>
          <w:szCs w:val="21"/>
          <w:lang w:eastAsia="es-AR"/>
        </w:rPr>
      </w:pPr>
    </w:p>
    <w:p w:rsidR="00B11C86" w:rsidRPr="00B11C86" w:rsidRDefault="00D624DF" w:rsidP="00B11C86">
      <w:pPr>
        <w:spacing w:after="0" w:line="240" w:lineRule="auto"/>
        <w:jc w:val="both"/>
        <w:textAlignment w:val="top"/>
        <w:rPr>
          <w:rFonts w:ascii="Open Sans" w:eastAsia="Times New Roman" w:hAnsi="Open Sans" w:cs="Open Sans"/>
          <w:color w:val="4C4C4C"/>
          <w:sz w:val="21"/>
          <w:szCs w:val="21"/>
          <w:lang w:eastAsia="es-AR"/>
        </w:rPr>
      </w:pPr>
      <w:r w:rsidRPr="00B11C86">
        <w:rPr>
          <w:rFonts w:ascii="Open Sans" w:eastAsia="Times New Roman" w:hAnsi="Open Sans" w:cs="Open Sans"/>
          <w:color w:val="4C4C4C"/>
          <w:sz w:val="21"/>
          <w:szCs w:val="21"/>
        </w:rPr>
        <w:object w:dxaOrig="1440" w:dyaOrig="1440">
          <v:shape id="_x0000_i1131" type="#_x0000_t75" style="width:20.25pt;height:18pt" o:ole="">
            <v:imagedata r:id="rId4" o:title=""/>
          </v:shape>
          <w:control r:id="rId20" w:name="DefaultOcxName15" w:shapeid="_x0000_i1131"/>
        </w:object>
      </w:r>
      <w:r w:rsidR="00B11C86" w:rsidRPr="00B11C86">
        <w:rPr>
          <w:rFonts w:ascii="Open Sans" w:eastAsia="Times New Roman" w:hAnsi="Open Sans" w:cs="Open Sans"/>
          <w:color w:val="4C4C4C"/>
          <w:sz w:val="21"/>
          <w:szCs w:val="21"/>
          <w:lang w:eastAsia="es-AR"/>
        </w:rPr>
        <w:t>Entes jurídicos</w:t>
      </w:r>
    </w:p>
    <w:p w:rsidR="00B11C86" w:rsidRPr="00B11C86" w:rsidRDefault="00D624DF" w:rsidP="00B11C86">
      <w:pPr>
        <w:spacing w:after="0" w:line="240" w:lineRule="auto"/>
        <w:jc w:val="both"/>
        <w:textAlignment w:val="top"/>
        <w:rPr>
          <w:rFonts w:ascii="Open Sans" w:eastAsia="Times New Roman" w:hAnsi="Open Sans" w:cs="Open Sans"/>
          <w:color w:val="4C4C4C"/>
          <w:sz w:val="21"/>
          <w:szCs w:val="21"/>
          <w:lang w:eastAsia="es-AR"/>
        </w:rPr>
      </w:pPr>
      <w:r w:rsidRPr="00B11C86">
        <w:rPr>
          <w:rFonts w:ascii="Open Sans" w:eastAsia="Times New Roman" w:hAnsi="Open Sans" w:cs="Open Sans"/>
          <w:color w:val="4C4C4C"/>
          <w:sz w:val="21"/>
          <w:szCs w:val="21"/>
        </w:rPr>
        <w:object w:dxaOrig="1440" w:dyaOrig="1440">
          <v:shape id="_x0000_i1134" type="#_x0000_t75" style="width:20.25pt;height:18pt" o:ole="">
            <v:imagedata r:id="rId4" o:title=""/>
          </v:shape>
          <w:control r:id="rId21" w:name="DefaultOcxName16" w:shapeid="_x0000_i1134"/>
        </w:object>
      </w:r>
      <w:r w:rsidR="00B11C86" w:rsidRPr="00B11C86">
        <w:rPr>
          <w:rFonts w:ascii="Open Sans" w:eastAsia="Times New Roman" w:hAnsi="Open Sans" w:cs="Open Sans"/>
          <w:color w:val="4C4C4C"/>
          <w:sz w:val="21"/>
          <w:szCs w:val="21"/>
          <w:lang w:eastAsia="es-AR"/>
        </w:rPr>
        <w:t>Personas legitimadas para solicitar a la administración que ponga en marcha el mecanismo correspondiente para inscripción de uno o varios trámites determinados</w:t>
      </w:r>
    </w:p>
    <w:p w:rsidR="00B11C86" w:rsidRDefault="00D624DF" w:rsidP="00B11C86">
      <w:pPr>
        <w:spacing w:after="0" w:line="240" w:lineRule="auto"/>
        <w:jc w:val="both"/>
        <w:textAlignment w:val="top"/>
        <w:rPr>
          <w:rFonts w:ascii="Open Sans" w:eastAsia="Times New Roman" w:hAnsi="Open Sans" w:cs="Open Sans"/>
          <w:color w:val="4C4C4C"/>
          <w:sz w:val="21"/>
          <w:szCs w:val="21"/>
          <w:lang w:eastAsia="es-AR"/>
        </w:rPr>
      </w:pPr>
      <w:r w:rsidRPr="00B11C86">
        <w:rPr>
          <w:rFonts w:ascii="Open Sans" w:eastAsia="Times New Roman" w:hAnsi="Open Sans" w:cs="Open Sans"/>
          <w:color w:val="4C4C4C"/>
          <w:sz w:val="21"/>
          <w:szCs w:val="21"/>
        </w:rPr>
        <w:object w:dxaOrig="1440" w:dyaOrig="1440">
          <v:shape id="_x0000_i1137" type="#_x0000_t75" style="width:20.25pt;height:18pt" o:ole="">
            <v:imagedata r:id="rId4" o:title=""/>
          </v:shape>
          <w:control r:id="rId22" w:name="DefaultOcxName17" w:shapeid="_x0000_i1137"/>
        </w:object>
      </w:r>
      <w:r w:rsidR="00B11C86" w:rsidRPr="00B11C86">
        <w:rPr>
          <w:rFonts w:ascii="Open Sans" w:eastAsia="Times New Roman" w:hAnsi="Open Sans" w:cs="Open Sans"/>
          <w:color w:val="4C4C4C"/>
          <w:sz w:val="21"/>
          <w:szCs w:val="21"/>
          <w:lang w:eastAsia="es-AR"/>
        </w:rPr>
        <w:t>Todas son correctas</w:t>
      </w:r>
    </w:p>
    <w:p w:rsidR="00B11C86" w:rsidRDefault="00B11C86" w:rsidP="00B11C86">
      <w:pPr>
        <w:spacing w:after="0" w:line="240" w:lineRule="auto"/>
        <w:jc w:val="both"/>
        <w:textAlignment w:val="top"/>
        <w:rPr>
          <w:rFonts w:ascii="Open Sans" w:eastAsia="Times New Roman" w:hAnsi="Open Sans" w:cs="Open Sans"/>
          <w:color w:val="4C4C4C"/>
          <w:sz w:val="21"/>
          <w:szCs w:val="21"/>
          <w:lang w:eastAsia="es-AR"/>
        </w:rPr>
      </w:pPr>
    </w:p>
    <w:p w:rsidR="00B11C86" w:rsidRPr="00B11C86" w:rsidRDefault="00B11C86" w:rsidP="00B11C86">
      <w:pPr>
        <w:spacing w:after="0" w:line="240" w:lineRule="auto"/>
        <w:jc w:val="both"/>
        <w:textAlignment w:val="top"/>
        <w:rPr>
          <w:rFonts w:ascii="Open Sans" w:eastAsia="Times New Roman" w:hAnsi="Open Sans" w:cs="Open Sans"/>
          <w:color w:val="4C4C4C"/>
          <w:sz w:val="21"/>
          <w:szCs w:val="21"/>
          <w:lang w:eastAsia="es-AR"/>
        </w:rPr>
      </w:pPr>
    </w:p>
    <w:p w:rsidR="00B11C86" w:rsidRDefault="00B11C86" w:rsidP="00B11C86">
      <w:pPr>
        <w:spacing w:after="0" w:line="240" w:lineRule="auto"/>
        <w:jc w:val="both"/>
        <w:textAlignment w:val="top"/>
        <w:rPr>
          <w:rFonts w:ascii="Open Sans" w:eastAsia="Times New Roman" w:hAnsi="Open Sans" w:cs="Open Sans"/>
          <w:b/>
          <w:bCs/>
          <w:color w:val="4C4C4C"/>
          <w:sz w:val="21"/>
          <w:szCs w:val="21"/>
          <w:lang w:eastAsia="es-AR"/>
        </w:rPr>
      </w:pPr>
      <w:r w:rsidRPr="00B11C86">
        <w:rPr>
          <w:rFonts w:ascii="Open Sans" w:eastAsia="Times New Roman" w:hAnsi="Open Sans" w:cs="Open Sans"/>
          <w:b/>
          <w:bCs/>
          <w:color w:val="4C4C4C"/>
          <w:sz w:val="21"/>
          <w:szCs w:val="21"/>
          <w:lang w:eastAsia="es-AR"/>
        </w:rPr>
        <w:t>Personas jurídicas</w:t>
      </w:r>
    </w:p>
    <w:p w:rsidR="00B11C86" w:rsidRPr="00B11C86" w:rsidRDefault="00B11C86" w:rsidP="00B11C86">
      <w:pPr>
        <w:spacing w:after="0" w:line="240" w:lineRule="auto"/>
        <w:jc w:val="both"/>
        <w:textAlignment w:val="top"/>
        <w:rPr>
          <w:rFonts w:ascii="Open Sans" w:eastAsia="Times New Roman" w:hAnsi="Open Sans" w:cs="Open Sans"/>
          <w:color w:val="4C4C4C"/>
          <w:sz w:val="21"/>
          <w:szCs w:val="21"/>
          <w:lang w:eastAsia="es-AR"/>
        </w:rPr>
      </w:pPr>
    </w:p>
    <w:p w:rsidR="00B11C86" w:rsidRPr="00B11C86" w:rsidRDefault="00D624DF" w:rsidP="00B11C86">
      <w:pPr>
        <w:spacing w:after="0" w:line="240" w:lineRule="auto"/>
        <w:jc w:val="both"/>
        <w:textAlignment w:val="top"/>
        <w:rPr>
          <w:rFonts w:ascii="Open Sans" w:eastAsia="Times New Roman" w:hAnsi="Open Sans" w:cs="Open Sans"/>
          <w:color w:val="4C4C4C"/>
          <w:sz w:val="21"/>
          <w:szCs w:val="21"/>
          <w:lang w:eastAsia="es-AR"/>
        </w:rPr>
      </w:pPr>
      <w:r w:rsidRPr="00B11C86">
        <w:rPr>
          <w:rFonts w:ascii="Open Sans" w:eastAsia="Times New Roman" w:hAnsi="Open Sans" w:cs="Open Sans"/>
          <w:color w:val="4C4C4C"/>
          <w:sz w:val="21"/>
          <w:szCs w:val="21"/>
        </w:rPr>
        <w:object w:dxaOrig="1440" w:dyaOrig="1440">
          <v:shape id="_x0000_i1140" type="#_x0000_t75" style="width:20.25pt;height:18pt" o:ole="">
            <v:imagedata r:id="rId4" o:title=""/>
          </v:shape>
          <w:control r:id="rId23" w:name="DefaultOcxName18" w:shapeid="_x0000_i1140"/>
        </w:object>
      </w:r>
      <w:r w:rsidR="00B11C86" w:rsidRPr="00B11C86">
        <w:rPr>
          <w:rFonts w:ascii="Open Sans" w:eastAsia="Times New Roman" w:hAnsi="Open Sans" w:cs="Open Sans"/>
          <w:color w:val="4C4C4C"/>
          <w:sz w:val="21"/>
          <w:szCs w:val="21"/>
          <w:lang w:eastAsia="es-AR"/>
        </w:rPr>
        <w:t>Organizaciones sujetas a derechos y obligaciones que fueron constituidas como instituciones por una o más personas</w:t>
      </w:r>
    </w:p>
    <w:p w:rsidR="00B11C86" w:rsidRPr="00B11C86" w:rsidRDefault="00D624DF" w:rsidP="00B11C86">
      <w:pPr>
        <w:spacing w:after="0" w:line="240" w:lineRule="auto"/>
        <w:jc w:val="both"/>
        <w:textAlignment w:val="top"/>
        <w:rPr>
          <w:rFonts w:ascii="Open Sans" w:eastAsia="Times New Roman" w:hAnsi="Open Sans" w:cs="Open Sans"/>
          <w:color w:val="4C4C4C"/>
          <w:sz w:val="21"/>
          <w:szCs w:val="21"/>
          <w:lang w:eastAsia="es-AR"/>
        </w:rPr>
      </w:pPr>
      <w:r w:rsidRPr="00B11C86">
        <w:rPr>
          <w:rFonts w:ascii="Open Sans" w:eastAsia="Times New Roman" w:hAnsi="Open Sans" w:cs="Open Sans"/>
          <w:color w:val="4C4C4C"/>
          <w:sz w:val="21"/>
          <w:szCs w:val="21"/>
        </w:rPr>
        <w:object w:dxaOrig="1440" w:dyaOrig="1440">
          <v:shape id="_x0000_i1143" type="#_x0000_t75" style="width:20.25pt;height:18pt" o:ole="">
            <v:imagedata r:id="rId4" o:title=""/>
          </v:shape>
          <w:control r:id="rId24" w:name="DefaultOcxName19" w:shapeid="_x0000_i1143"/>
        </w:object>
      </w:r>
      <w:r w:rsidR="00B11C86" w:rsidRPr="00B11C86">
        <w:rPr>
          <w:rFonts w:ascii="Open Sans" w:eastAsia="Times New Roman" w:hAnsi="Open Sans" w:cs="Open Sans"/>
          <w:color w:val="4C4C4C"/>
          <w:sz w:val="21"/>
          <w:szCs w:val="21"/>
          <w:lang w:eastAsia="es-AR"/>
        </w:rPr>
        <w:t>Todos los miembros de la especie humana capaces de adquirir derechos y contraer obligaciones</w:t>
      </w:r>
    </w:p>
    <w:p w:rsidR="00B11C86" w:rsidRDefault="00D624DF" w:rsidP="00B11C86">
      <w:pPr>
        <w:spacing w:after="0" w:line="240" w:lineRule="auto"/>
        <w:jc w:val="both"/>
        <w:textAlignment w:val="top"/>
        <w:rPr>
          <w:rFonts w:ascii="Open Sans" w:eastAsia="Times New Roman" w:hAnsi="Open Sans" w:cs="Open Sans"/>
          <w:color w:val="4C4C4C"/>
          <w:sz w:val="21"/>
          <w:szCs w:val="21"/>
          <w:lang w:eastAsia="es-AR"/>
        </w:rPr>
      </w:pPr>
      <w:r w:rsidRPr="00B11C86">
        <w:rPr>
          <w:rFonts w:ascii="Open Sans" w:eastAsia="Times New Roman" w:hAnsi="Open Sans" w:cs="Open Sans"/>
          <w:color w:val="4C4C4C"/>
          <w:sz w:val="21"/>
          <w:szCs w:val="21"/>
        </w:rPr>
        <w:object w:dxaOrig="1440" w:dyaOrig="1440">
          <v:shape id="_x0000_i1146" type="#_x0000_t75" style="width:20.25pt;height:18pt" o:ole="">
            <v:imagedata r:id="rId4" o:title=""/>
          </v:shape>
          <w:control r:id="rId25" w:name="DefaultOcxName20" w:shapeid="_x0000_i1146"/>
        </w:object>
      </w:r>
      <w:r w:rsidR="00B11C86" w:rsidRPr="00B11C86">
        <w:rPr>
          <w:rFonts w:ascii="Open Sans" w:eastAsia="Times New Roman" w:hAnsi="Open Sans" w:cs="Open Sans"/>
          <w:color w:val="4C4C4C"/>
          <w:sz w:val="21"/>
          <w:szCs w:val="21"/>
          <w:lang w:eastAsia="es-AR"/>
        </w:rPr>
        <w:t>Ninguna es correcta</w:t>
      </w:r>
    </w:p>
    <w:p w:rsidR="00B11C86" w:rsidRDefault="00B11C86" w:rsidP="00B11C86">
      <w:pPr>
        <w:spacing w:after="0" w:line="240" w:lineRule="auto"/>
        <w:jc w:val="both"/>
        <w:textAlignment w:val="top"/>
        <w:rPr>
          <w:rFonts w:ascii="Open Sans" w:eastAsia="Times New Roman" w:hAnsi="Open Sans" w:cs="Open Sans"/>
          <w:color w:val="4C4C4C"/>
          <w:sz w:val="21"/>
          <w:szCs w:val="21"/>
          <w:lang w:eastAsia="es-AR"/>
        </w:rPr>
      </w:pPr>
    </w:p>
    <w:p w:rsidR="00B11C86" w:rsidRPr="00B11C86" w:rsidRDefault="00B11C86" w:rsidP="00B11C86">
      <w:pPr>
        <w:spacing w:after="0" w:line="240" w:lineRule="auto"/>
        <w:jc w:val="both"/>
        <w:textAlignment w:val="top"/>
        <w:rPr>
          <w:rFonts w:ascii="Open Sans" w:eastAsia="Times New Roman" w:hAnsi="Open Sans" w:cs="Open Sans"/>
          <w:color w:val="4C4C4C"/>
          <w:sz w:val="21"/>
          <w:szCs w:val="21"/>
          <w:lang w:eastAsia="es-AR"/>
        </w:rPr>
      </w:pPr>
    </w:p>
    <w:p w:rsidR="00B11C86" w:rsidRPr="00B11C86" w:rsidRDefault="00B11C86" w:rsidP="00B11C86">
      <w:pPr>
        <w:spacing w:after="0" w:line="240" w:lineRule="auto"/>
        <w:jc w:val="both"/>
        <w:textAlignment w:val="top"/>
        <w:rPr>
          <w:rFonts w:ascii="Open Sans" w:eastAsia="Times New Roman" w:hAnsi="Open Sans" w:cs="Open Sans"/>
          <w:b/>
          <w:color w:val="4C4C4C"/>
          <w:sz w:val="21"/>
          <w:szCs w:val="21"/>
          <w:lang w:eastAsia="es-AR"/>
        </w:rPr>
      </w:pPr>
      <w:r w:rsidRPr="00B11C86">
        <w:rPr>
          <w:rFonts w:ascii="Open Sans" w:eastAsia="Times New Roman" w:hAnsi="Open Sans" w:cs="Open Sans"/>
          <w:b/>
          <w:color w:val="4C4C4C"/>
          <w:sz w:val="21"/>
          <w:szCs w:val="21"/>
          <w:lang w:eastAsia="es-AR"/>
        </w:rPr>
        <w:t>Personas físicas</w:t>
      </w:r>
    </w:p>
    <w:p w:rsidR="00B11C86" w:rsidRPr="00B11C86" w:rsidRDefault="00D624DF" w:rsidP="00B11C86">
      <w:pPr>
        <w:spacing w:after="0" w:line="240" w:lineRule="auto"/>
        <w:jc w:val="both"/>
        <w:textAlignment w:val="top"/>
        <w:rPr>
          <w:rFonts w:ascii="Open Sans" w:eastAsia="Times New Roman" w:hAnsi="Open Sans" w:cs="Open Sans"/>
          <w:color w:val="4C4C4C"/>
          <w:sz w:val="21"/>
          <w:szCs w:val="21"/>
          <w:lang w:eastAsia="es-AR"/>
        </w:rPr>
      </w:pPr>
      <w:r w:rsidRPr="00B11C86">
        <w:rPr>
          <w:rFonts w:ascii="Open Sans" w:eastAsia="Times New Roman" w:hAnsi="Open Sans" w:cs="Open Sans"/>
          <w:color w:val="4C4C4C"/>
          <w:sz w:val="21"/>
          <w:szCs w:val="21"/>
        </w:rPr>
        <w:object w:dxaOrig="1440" w:dyaOrig="1440">
          <v:shape id="_x0000_i1149" type="#_x0000_t75" style="width:20.25pt;height:18pt" o:ole="">
            <v:imagedata r:id="rId4" o:title=""/>
          </v:shape>
          <w:control r:id="rId26" w:name="DefaultOcxName21" w:shapeid="_x0000_i1149"/>
        </w:object>
      </w:r>
      <w:r w:rsidR="00B11C86" w:rsidRPr="00B11C86">
        <w:rPr>
          <w:rFonts w:ascii="Open Sans" w:eastAsia="Times New Roman" w:hAnsi="Open Sans" w:cs="Open Sans"/>
          <w:color w:val="4C4C4C"/>
          <w:sz w:val="21"/>
          <w:szCs w:val="21"/>
          <w:lang w:eastAsia="es-AR"/>
        </w:rPr>
        <w:t>Todos los miembros de la especie humana capaces de adquirir derechos y contraer obligaciones</w:t>
      </w:r>
    </w:p>
    <w:p w:rsidR="00B11C86" w:rsidRPr="00B11C86" w:rsidRDefault="00D624DF" w:rsidP="00B11C86">
      <w:pPr>
        <w:spacing w:after="0" w:line="240" w:lineRule="auto"/>
        <w:jc w:val="both"/>
        <w:textAlignment w:val="top"/>
        <w:rPr>
          <w:rFonts w:ascii="Open Sans" w:eastAsia="Times New Roman" w:hAnsi="Open Sans" w:cs="Open Sans"/>
          <w:color w:val="4C4C4C"/>
          <w:sz w:val="21"/>
          <w:szCs w:val="21"/>
          <w:lang w:eastAsia="es-AR"/>
        </w:rPr>
      </w:pPr>
      <w:r w:rsidRPr="00B11C86">
        <w:rPr>
          <w:rFonts w:ascii="Open Sans" w:eastAsia="Times New Roman" w:hAnsi="Open Sans" w:cs="Open Sans"/>
          <w:color w:val="4C4C4C"/>
          <w:sz w:val="21"/>
          <w:szCs w:val="21"/>
        </w:rPr>
        <w:object w:dxaOrig="1440" w:dyaOrig="1440">
          <v:shape id="_x0000_i1152" type="#_x0000_t75" style="width:20.25pt;height:18pt" o:ole="">
            <v:imagedata r:id="rId4" o:title=""/>
          </v:shape>
          <w:control r:id="rId27" w:name="DefaultOcxName22" w:shapeid="_x0000_i1152"/>
        </w:object>
      </w:r>
      <w:r w:rsidR="00B11C86" w:rsidRPr="00B11C86">
        <w:rPr>
          <w:rFonts w:ascii="Open Sans" w:eastAsia="Times New Roman" w:hAnsi="Open Sans" w:cs="Open Sans"/>
          <w:color w:val="4C4C4C"/>
          <w:sz w:val="21"/>
          <w:szCs w:val="21"/>
          <w:lang w:eastAsia="es-AR"/>
        </w:rPr>
        <w:t>Acreditan su identidad con DNI</w:t>
      </w:r>
    </w:p>
    <w:p w:rsidR="00B11C86" w:rsidRDefault="00D624DF" w:rsidP="00B11C86">
      <w:pPr>
        <w:spacing w:after="0" w:line="240" w:lineRule="auto"/>
        <w:jc w:val="both"/>
        <w:textAlignment w:val="top"/>
        <w:rPr>
          <w:rFonts w:ascii="Open Sans" w:eastAsia="Times New Roman" w:hAnsi="Open Sans" w:cs="Open Sans"/>
          <w:color w:val="4C4C4C"/>
          <w:sz w:val="21"/>
          <w:szCs w:val="21"/>
          <w:lang w:eastAsia="es-AR"/>
        </w:rPr>
      </w:pPr>
      <w:r w:rsidRPr="00B11C86">
        <w:rPr>
          <w:rFonts w:ascii="Open Sans" w:eastAsia="Times New Roman" w:hAnsi="Open Sans" w:cs="Open Sans"/>
          <w:color w:val="4C4C4C"/>
          <w:sz w:val="21"/>
          <w:szCs w:val="21"/>
        </w:rPr>
        <w:object w:dxaOrig="1440" w:dyaOrig="1440">
          <v:shape id="_x0000_i1155" type="#_x0000_t75" style="width:20.25pt;height:18pt" o:ole="">
            <v:imagedata r:id="rId4" o:title=""/>
          </v:shape>
          <w:control r:id="rId28" w:name="DefaultOcxName23" w:shapeid="_x0000_i1155"/>
        </w:object>
      </w:r>
      <w:r w:rsidR="00B11C86" w:rsidRPr="00B11C86">
        <w:rPr>
          <w:rFonts w:ascii="Open Sans" w:eastAsia="Times New Roman" w:hAnsi="Open Sans" w:cs="Open Sans"/>
          <w:color w:val="4C4C4C"/>
          <w:sz w:val="21"/>
          <w:szCs w:val="21"/>
          <w:lang w:eastAsia="es-AR"/>
        </w:rPr>
        <w:t>Todas son correctas</w:t>
      </w:r>
    </w:p>
    <w:p w:rsidR="00B11C86" w:rsidRPr="00B11C86" w:rsidRDefault="00B11C86" w:rsidP="00B11C86">
      <w:pPr>
        <w:spacing w:after="0" w:line="240" w:lineRule="auto"/>
        <w:jc w:val="both"/>
        <w:textAlignment w:val="top"/>
        <w:rPr>
          <w:rFonts w:ascii="Open Sans" w:eastAsia="Times New Roman" w:hAnsi="Open Sans" w:cs="Open Sans"/>
          <w:color w:val="4C4C4C"/>
          <w:sz w:val="21"/>
          <w:szCs w:val="21"/>
          <w:lang w:eastAsia="es-AR"/>
        </w:rPr>
      </w:pPr>
    </w:p>
    <w:p w:rsidR="00B11C86" w:rsidRDefault="00B11C86" w:rsidP="00B11C86">
      <w:pPr>
        <w:spacing w:after="0" w:line="240" w:lineRule="auto"/>
        <w:jc w:val="both"/>
        <w:textAlignment w:val="top"/>
        <w:rPr>
          <w:rFonts w:ascii="Open Sans" w:eastAsia="Times New Roman" w:hAnsi="Open Sans" w:cs="Open Sans"/>
          <w:b/>
          <w:color w:val="4C4C4C"/>
          <w:sz w:val="21"/>
          <w:szCs w:val="21"/>
          <w:lang w:eastAsia="es-AR"/>
        </w:rPr>
      </w:pPr>
      <w:r w:rsidRPr="00B11C86">
        <w:rPr>
          <w:rFonts w:ascii="Open Sans" w:eastAsia="Times New Roman" w:hAnsi="Open Sans" w:cs="Open Sans"/>
          <w:b/>
          <w:color w:val="4C4C4C"/>
          <w:sz w:val="21"/>
          <w:szCs w:val="21"/>
          <w:lang w:eastAsia="es-AR"/>
        </w:rPr>
        <w:t>Apoderados</w:t>
      </w:r>
    </w:p>
    <w:p w:rsidR="00B11C86" w:rsidRPr="00B11C86" w:rsidRDefault="00B11C86" w:rsidP="00B11C86">
      <w:pPr>
        <w:spacing w:after="0" w:line="240" w:lineRule="auto"/>
        <w:jc w:val="both"/>
        <w:textAlignment w:val="top"/>
        <w:rPr>
          <w:rFonts w:ascii="Open Sans" w:eastAsia="Times New Roman" w:hAnsi="Open Sans" w:cs="Open Sans"/>
          <w:b/>
          <w:color w:val="4C4C4C"/>
          <w:sz w:val="21"/>
          <w:szCs w:val="21"/>
          <w:lang w:eastAsia="es-AR"/>
        </w:rPr>
      </w:pPr>
    </w:p>
    <w:p w:rsidR="00B11C86" w:rsidRPr="00B11C86" w:rsidRDefault="00D624DF" w:rsidP="00B11C86">
      <w:pPr>
        <w:spacing w:after="0" w:line="240" w:lineRule="auto"/>
        <w:jc w:val="both"/>
        <w:textAlignment w:val="top"/>
        <w:rPr>
          <w:rFonts w:ascii="Open Sans" w:eastAsia="Times New Roman" w:hAnsi="Open Sans" w:cs="Open Sans"/>
          <w:color w:val="4C4C4C"/>
          <w:sz w:val="21"/>
          <w:szCs w:val="21"/>
          <w:lang w:eastAsia="es-AR"/>
        </w:rPr>
      </w:pPr>
      <w:r w:rsidRPr="00B11C86">
        <w:rPr>
          <w:rFonts w:ascii="Open Sans" w:eastAsia="Times New Roman" w:hAnsi="Open Sans" w:cs="Open Sans"/>
          <w:color w:val="4C4C4C"/>
          <w:sz w:val="21"/>
          <w:szCs w:val="21"/>
        </w:rPr>
        <w:object w:dxaOrig="1440" w:dyaOrig="1440">
          <v:shape id="_x0000_i1158" type="#_x0000_t75" style="width:20.25pt;height:18pt" o:ole="">
            <v:imagedata r:id="rId4" o:title=""/>
          </v:shape>
          <w:control r:id="rId29" w:name="DefaultOcxName24" w:shapeid="_x0000_i1158"/>
        </w:object>
      </w:r>
      <w:r w:rsidR="00B11C86" w:rsidRPr="00B11C86">
        <w:rPr>
          <w:rFonts w:ascii="Open Sans" w:eastAsia="Times New Roman" w:hAnsi="Open Sans" w:cs="Open Sans"/>
          <w:color w:val="4C4C4C"/>
          <w:sz w:val="21"/>
          <w:szCs w:val="21"/>
          <w:lang w:eastAsia="es-AR"/>
        </w:rPr>
        <w:t>Personas con poder</w:t>
      </w:r>
    </w:p>
    <w:p w:rsidR="00B11C86" w:rsidRPr="00B11C86" w:rsidRDefault="00D624DF" w:rsidP="00B11C86">
      <w:pPr>
        <w:spacing w:after="0" w:line="240" w:lineRule="auto"/>
        <w:jc w:val="both"/>
        <w:textAlignment w:val="top"/>
        <w:rPr>
          <w:rFonts w:ascii="Open Sans" w:eastAsia="Times New Roman" w:hAnsi="Open Sans" w:cs="Open Sans"/>
          <w:color w:val="4C4C4C"/>
          <w:sz w:val="21"/>
          <w:szCs w:val="21"/>
          <w:lang w:eastAsia="es-AR"/>
        </w:rPr>
      </w:pPr>
      <w:r w:rsidRPr="00B11C86">
        <w:rPr>
          <w:rFonts w:ascii="Open Sans" w:eastAsia="Times New Roman" w:hAnsi="Open Sans" w:cs="Open Sans"/>
          <w:color w:val="4C4C4C"/>
          <w:sz w:val="21"/>
          <w:szCs w:val="21"/>
        </w:rPr>
        <w:object w:dxaOrig="1440" w:dyaOrig="1440">
          <v:shape id="_x0000_i1161" type="#_x0000_t75" style="width:20.25pt;height:18pt" o:ole="">
            <v:imagedata r:id="rId4" o:title=""/>
          </v:shape>
          <w:control r:id="rId30" w:name="DefaultOcxName25" w:shapeid="_x0000_i1161"/>
        </w:object>
      </w:r>
      <w:r w:rsidR="00B11C86" w:rsidRPr="00B11C86">
        <w:rPr>
          <w:rFonts w:ascii="Open Sans" w:eastAsia="Times New Roman" w:hAnsi="Open Sans" w:cs="Open Sans"/>
          <w:color w:val="4C4C4C"/>
          <w:sz w:val="21"/>
          <w:szCs w:val="21"/>
          <w:lang w:eastAsia="es-AR"/>
        </w:rPr>
        <w:t>Representante de un tercero con el fin de realizar trámites ante el registro seccional con una Carta Poder de autorización por la persona fí</w:t>
      </w:r>
      <w:r w:rsidR="00B11C86">
        <w:rPr>
          <w:rFonts w:ascii="Open Sans" w:eastAsia="Times New Roman" w:hAnsi="Open Sans" w:cs="Open Sans"/>
          <w:color w:val="4C4C4C"/>
          <w:sz w:val="21"/>
          <w:szCs w:val="21"/>
          <w:lang w:eastAsia="es-AR"/>
        </w:rPr>
        <w:t>s</w:t>
      </w:r>
      <w:r w:rsidR="00B11C86" w:rsidRPr="00B11C86">
        <w:rPr>
          <w:rFonts w:ascii="Open Sans" w:eastAsia="Times New Roman" w:hAnsi="Open Sans" w:cs="Open Sans"/>
          <w:color w:val="4C4C4C"/>
          <w:sz w:val="21"/>
          <w:szCs w:val="21"/>
          <w:lang w:eastAsia="es-AR"/>
        </w:rPr>
        <w:t>ica o jurídica</w:t>
      </w:r>
    </w:p>
    <w:p w:rsidR="00B11C86" w:rsidRPr="00B11C86" w:rsidRDefault="00D624DF" w:rsidP="00B11C86">
      <w:pPr>
        <w:spacing w:after="0" w:line="240" w:lineRule="auto"/>
        <w:jc w:val="both"/>
        <w:textAlignment w:val="top"/>
        <w:rPr>
          <w:rFonts w:ascii="Open Sans" w:eastAsia="Times New Roman" w:hAnsi="Open Sans" w:cs="Open Sans"/>
          <w:color w:val="4C4C4C"/>
          <w:sz w:val="21"/>
          <w:szCs w:val="21"/>
          <w:lang w:eastAsia="es-AR"/>
        </w:rPr>
      </w:pPr>
      <w:r w:rsidRPr="00B11C86">
        <w:rPr>
          <w:rFonts w:ascii="Open Sans" w:eastAsia="Times New Roman" w:hAnsi="Open Sans" w:cs="Open Sans"/>
          <w:color w:val="4C4C4C"/>
          <w:sz w:val="21"/>
          <w:szCs w:val="21"/>
        </w:rPr>
        <w:object w:dxaOrig="1440" w:dyaOrig="1440">
          <v:shape id="_x0000_i1164" type="#_x0000_t75" style="width:20.25pt;height:18pt" o:ole="">
            <v:imagedata r:id="rId4" o:title=""/>
          </v:shape>
          <w:control r:id="rId31" w:name="DefaultOcxName26" w:shapeid="_x0000_i1164"/>
        </w:object>
      </w:r>
      <w:r w:rsidR="00B11C86" w:rsidRPr="00B11C86">
        <w:rPr>
          <w:rFonts w:ascii="Open Sans" w:eastAsia="Times New Roman" w:hAnsi="Open Sans" w:cs="Open Sans"/>
          <w:color w:val="4C4C4C"/>
          <w:sz w:val="21"/>
          <w:szCs w:val="21"/>
          <w:lang w:eastAsia="es-AR"/>
        </w:rPr>
        <w:t>Menor de edad sin emancipación</w:t>
      </w:r>
    </w:p>
    <w:p w:rsidR="00B11C86" w:rsidRPr="00B11C86" w:rsidRDefault="00B11C86" w:rsidP="00B11C86">
      <w:pPr>
        <w:shd w:val="clear" w:color="auto" w:fill="FFFFFF"/>
        <w:spacing w:after="0" w:line="240" w:lineRule="auto"/>
        <w:jc w:val="both"/>
        <w:textAlignment w:val="top"/>
        <w:rPr>
          <w:rFonts w:ascii="Open Sans" w:eastAsia="Times New Roman" w:hAnsi="Open Sans" w:cs="Open Sans"/>
          <w:color w:val="4C4C4C"/>
          <w:sz w:val="21"/>
          <w:szCs w:val="21"/>
          <w:lang w:eastAsia="es-AR"/>
        </w:rPr>
      </w:pPr>
      <w:r w:rsidRPr="00B11C86">
        <w:rPr>
          <w:rFonts w:ascii="Open Sans" w:eastAsia="Times New Roman" w:hAnsi="Open Sans" w:cs="Open Sans"/>
          <w:color w:val="4C4C4C"/>
          <w:sz w:val="21"/>
          <w:szCs w:val="21"/>
          <w:lang w:eastAsia="es-AR"/>
        </w:rPr>
        <w:t>Validez del Poder</w:t>
      </w:r>
    </w:p>
    <w:p w:rsidR="00B11C86" w:rsidRPr="00B11C86" w:rsidRDefault="00D624DF" w:rsidP="00B11C86">
      <w:pPr>
        <w:shd w:val="clear" w:color="auto" w:fill="FFFFFF"/>
        <w:spacing w:after="0" w:line="240" w:lineRule="auto"/>
        <w:jc w:val="both"/>
        <w:textAlignment w:val="top"/>
        <w:rPr>
          <w:rFonts w:ascii="Open Sans" w:eastAsia="Times New Roman" w:hAnsi="Open Sans" w:cs="Open Sans"/>
          <w:color w:val="4C4C4C"/>
          <w:sz w:val="21"/>
          <w:szCs w:val="21"/>
          <w:lang w:eastAsia="es-AR"/>
        </w:rPr>
      </w:pPr>
      <w:r w:rsidRPr="00B11C86">
        <w:rPr>
          <w:rFonts w:ascii="Open Sans" w:eastAsia="Times New Roman" w:hAnsi="Open Sans" w:cs="Open Sans"/>
          <w:color w:val="4C4C4C"/>
          <w:sz w:val="21"/>
          <w:szCs w:val="21"/>
        </w:rPr>
        <w:object w:dxaOrig="1440" w:dyaOrig="1440">
          <v:shape id="_x0000_i1167" type="#_x0000_t75" style="width:20.25pt;height:18pt" o:ole="">
            <v:imagedata r:id="rId4" o:title=""/>
          </v:shape>
          <w:control r:id="rId32" w:name="DefaultOcxName27" w:shapeid="_x0000_i1167"/>
        </w:object>
      </w:r>
      <w:r w:rsidR="00B11C86" w:rsidRPr="00B11C86">
        <w:rPr>
          <w:rFonts w:ascii="Open Sans" w:eastAsia="Times New Roman" w:hAnsi="Open Sans" w:cs="Open Sans"/>
          <w:color w:val="4C4C4C"/>
          <w:sz w:val="21"/>
          <w:szCs w:val="21"/>
          <w:lang w:eastAsia="es-AR"/>
        </w:rPr>
        <w:t>150 DHA</w:t>
      </w:r>
    </w:p>
    <w:p w:rsidR="00B11C86" w:rsidRPr="00B11C86" w:rsidRDefault="00D624DF" w:rsidP="00B11C86">
      <w:pPr>
        <w:shd w:val="clear" w:color="auto" w:fill="FFFFFF"/>
        <w:spacing w:after="0" w:line="240" w:lineRule="auto"/>
        <w:jc w:val="both"/>
        <w:textAlignment w:val="top"/>
        <w:rPr>
          <w:rFonts w:ascii="Open Sans" w:eastAsia="Times New Roman" w:hAnsi="Open Sans" w:cs="Open Sans"/>
          <w:color w:val="4C4C4C"/>
          <w:sz w:val="21"/>
          <w:szCs w:val="21"/>
          <w:lang w:eastAsia="es-AR"/>
        </w:rPr>
      </w:pPr>
      <w:r w:rsidRPr="00B11C86">
        <w:rPr>
          <w:rFonts w:ascii="Open Sans" w:eastAsia="Times New Roman" w:hAnsi="Open Sans" w:cs="Open Sans"/>
          <w:color w:val="4C4C4C"/>
          <w:sz w:val="21"/>
          <w:szCs w:val="21"/>
        </w:rPr>
        <w:object w:dxaOrig="1440" w:dyaOrig="1440">
          <v:shape id="_x0000_i1170" type="#_x0000_t75" style="width:20.25pt;height:18pt" o:ole="">
            <v:imagedata r:id="rId4" o:title=""/>
          </v:shape>
          <w:control r:id="rId33" w:name="DefaultOcxName28" w:shapeid="_x0000_i1170"/>
        </w:object>
      </w:r>
      <w:r w:rsidR="00B11C86" w:rsidRPr="00B11C86">
        <w:rPr>
          <w:rFonts w:ascii="Open Sans" w:eastAsia="Times New Roman" w:hAnsi="Open Sans" w:cs="Open Sans"/>
          <w:color w:val="4C4C4C"/>
          <w:sz w:val="21"/>
          <w:szCs w:val="21"/>
          <w:lang w:eastAsia="es-AR"/>
        </w:rPr>
        <w:t>90 DHA</w:t>
      </w:r>
    </w:p>
    <w:p w:rsidR="00B11C86" w:rsidRPr="00B11C86" w:rsidRDefault="00D624DF" w:rsidP="00B11C86">
      <w:pPr>
        <w:shd w:val="clear" w:color="auto" w:fill="FFFFFF"/>
        <w:spacing w:after="0" w:line="240" w:lineRule="auto"/>
        <w:jc w:val="both"/>
        <w:textAlignment w:val="top"/>
        <w:rPr>
          <w:rFonts w:ascii="Open Sans" w:eastAsia="Times New Roman" w:hAnsi="Open Sans" w:cs="Open Sans"/>
          <w:color w:val="4C4C4C"/>
          <w:sz w:val="21"/>
          <w:szCs w:val="21"/>
          <w:lang w:eastAsia="es-AR"/>
        </w:rPr>
      </w:pPr>
      <w:r w:rsidRPr="00B11C86">
        <w:rPr>
          <w:rFonts w:ascii="Open Sans" w:eastAsia="Times New Roman" w:hAnsi="Open Sans" w:cs="Open Sans"/>
          <w:color w:val="4C4C4C"/>
          <w:sz w:val="21"/>
          <w:szCs w:val="21"/>
        </w:rPr>
        <w:object w:dxaOrig="1440" w:dyaOrig="1440">
          <v:shape id="_x0000_i1173" type="#_x0000_t75" style="width:20.25pt;height:18pt" o:ole="">
            <v:imagedata r:id="rId4" o:title=""/>
          </v:shape>
          <w:control r:id="rId34" w:name="DefaultOcxName29" w:shapeid="_x0000_i1173"/>
        </w:object>
      </w:r>
      <w:r w:rsidR="00B11C86" w:rsidRPr="00B11C86">
        <w:rPr>
          <w:rFonts w:ascii="Open Sans" w:eastAsia="Times New Roman" w:hAnsi="Open Sans" w:cs="Open Sans"/>
          <w:color w:val="4C4C4C"/>
          <w:sz w:val="21"/>
          <w:szCs w:val="21"/>
          <w:lang w:eastAsia="es-AR"/>
        </w:rPr>
        <w:t>Hasta que el poder caduque</w:t>
      </w:r>
    </w:p>
    <w:p w:rsidR="00755E18" w:rsidRDefault="00755E18" w:rsidP="00B11C86">
      <w:pPr>
        <w:jc w:val="both"/>
      </w:pPr>
    </w:p>
    <w:sectPr w:rsidR="00755E18" w:rsidSect="00DB062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B11C86"/>
    <w:rsid w:val="001D6DF8"/>
    <w:rsid w:val="0047104F"/>
    <w:rsid w:val="004D53CD"/>
    <w:rsid w:val="00651300"/>
    <w:rsid w:val="00755E18"/>
    <w:rsid w:val="00772588"/>
    <w:rsid w:val="008A57EF"/>
    <w:rsid w:val="008D2D64"/>
    <w:rsid w:val="00B11C86"/>
    <w:rsid w:val="00B13F74"/>
    <w:rsid w:val="00D0059D"/>
    <w:rsid w:val="00D624DF"/>
    <w:rsid w:val="00DB0626"/>
    <w:rsid w:val="00EA4B1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62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7402807">
      <w:bodyDiv w:val="1"/>
      <w:marLeft w:val="0"/>
      <w:marRight w:val="0"/>
      <w:marTop w:val="0"/>
      <w:marBottom w:val="0"/>
      <w:divBdr>
        <w:top w:val="none" w:sz="0" w:space="0" w:color="auto"/>
        <w:left w:val="none" w:sz="0" w:space="0" w:color="auto"/>
        <w:bottom w:val="none" w:sz="0" w:space="0" w:color="auto"/>
        <w:right w:val="none" w:sz="0" w:space="0" w:color="auto"/>
      </w:divBdr>
      <w:divsChild>
        <w:div w:id="929044958">
          <w:marLeft w:val="0"/>
          <w:marRight w:val="0"/>
          <w:marTop w:val="0"/>
          <w:marBottom w:val="0"/>
          <w:divBdr>
            <w:top w:val="none" w:sz="0" w:space="0" w:color="auto"/>
            <w:left w:val="none" w:sz="0" w:space="0" w:color="auto"/>
            <w:bottom w:val="none" w:sz="0" w:space="0" w:color="auto"/>
            <w:right w:val="none" w:sz="0" w:space="0" w:color="auto"/>
          </w:divBdr>
          <w:divsChild>
            <w:div w:id="1764254038">
              <w:marLeft w:val="0"/>
              <w:marRight w:val="0"/>
              <w:marTop w:val="0"/>
              <w:marBottom w:val="0"/>
              <w:divBdr>
                <w:top w:val="none" w:sz="0" w:space="0" w:color="auto"/>
                <w:left w:val="none" w:sz="0" w:space="0" w:color="auto"/>
                <w:bottom w:val="none" w:sz="0" w:space="0" w:color="auto"/>
                <w:right w:val="none" w:sz="0" w:space="0" w:color="auto"/>
              </w:divBdr>
              <w:divsChild>
                <w:div w:id="1657301486">
                  <w:marLeft w:val="0"/>
                  <w:marRight w:val="0"/>
                  <w:marTop w:val="0"/>
                  <w:marBottom w:val="0"/>
                  <w:divBdr>
                    <w:top w:val="none" w:sz="0" w:space="0" w:color="auto"/>
                    <w:left w:val="none" w:sz="0" w:space="0" w:color="auto"/>
                    <w:bottom w:val="none" w:sz="0" w:space="0" w:color="auto"/>
                    <w:right w:val="none" w:sz="0" w:space="0" w:color="auto"/>
                  </w:divBdr>
                  <w:divsChild>
                    <w:div w:id="1294873966">
                      <w:marLeft w:val="0"/>
                      <w:marRight w:val="0"/>
                      <w:marTop w:val="0"/>
                      <w:marBottom w:val="0"/>
                      <w:divBdr>
                        <w:top w:val="none" w:sz="0" w:space="0" w:color="auto"/>
                        <w:left w:val="none" w:sz="0" w:space="0" w:color="auto"/>
                        <w:bottom w:val="none" w:sz="0" w:space="0" w:color="auto"/>
                        <w:right w:val="none" w:sz="0" w:space="0" w:color="auto"/>
                      </w:divBdr>
                    </w:div>
                  </w:divsChild>
                </w:div>
                <w:div w:id="20473445">
                  <w:marLeft w:val="0"/>
                  <w:marRight w:val="0"/>
                  <w:marTop w:val="0"/>
                  <w:marBottom w:val="0"/>
                  <w:divBdr>
                    <w:top w:val="none" w:sz="0" w:space="0" w:color="auto"/>
                    <w:left w:val="none" w:sz="0" w:space="0" w:color="auto"/>
                    <w:bottom w:val="none" w:sz="0" w:space="0" w:color="auto"/>
                    <w:right w:val="none" w:sz="0" w:space="0" w:color="auto"/>
                  </w:divBdr>
                  <w:divsChild>
                    <w:div w:id="2002073844">
                      <w:marLeft w:val="0"/>
                      <w:marRight w:val="0"/>
                      <w:marTop w:val="0"/>
                      <w:marBottom w:val="0"/>
                      <w:divBdr>
                        <w:top w:val="none" w:sz="0" w:space="0" w:color="auto"/>
                        <w:left w:val="none" w:sz="0" w:space="0" w:color="auto"/>
                        <w:bottom w:val="none" w:sz="0" w:space="0" w:color="auto"/>
                        <w:right w:val="none" w:sz="0" w:space="0" w:color="auto"/>
                      </w:divBdr>
                    </w:div>
                  </w:divsChild>
                </w:div>
                <w:div w:id="323968670">
                  <w:marLeft w:val="0"/>
                  <w:marRight w:val="0"/>
                  <w:marTop w:val="0"/>
                  <w:marBottom w:val="0"/>
                  <w:divBdr>
                    <w:top w:val="none" w:sz="0" w:space="0" w:color="auto"/>
                    <w:left w:val="none" w:sz="0" w:space="0" w:color="auto"/>
                    <w:bottom w:val="none" w:sz="0" w:space="0" w:color="auto"/>
                    <w:right w:val="none" w:sz="0" w:space="0" w:color="auto"/>
                  </w:divBdr>
                  <w:divsChild>
                    <w:div w:id="141099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660357">
          <w:marLeft w:val="0"/>
          <w:marRight w:val="0"/>
          <w:marTop w:val="0"/>
          <w:marBottom w:val="0"/>
          <w:divBdr>
            <w:top w:val="none" w:sz="0" w:space="0" w:color="auto"/>
            <w:left w:val="none" w:sz="0" w:space="0" w:color="auto"/>
            <w:bottom w:val="none" w:sz="0" w:space="0" w:color="auto"/>
            <w:right w:val="none" w:sz="0" w:space="0" w:color="auto"/>
          </w:divBdr>
          <w:divsChild>
            <w:div w:id="810102307">
              <w:marLeft w:val="0"/>
              <w:marRight w:val="0"/>
              <w:marTop w:val="0"/>
              <w:marBottom w:val="0"/>
              <w:divBdr>
                <w:top w:val="none" w:sz="0" w:space="0" w:color="auto"/>
                <w:left w:val="none" w:sz="0" w:space="0" w:color="auto"/>
                <w:bottom w:val="none" w:sz="0" w:space="0" w:color="auto"/>
                <w:right w:val="none" w:sz="0" w:space="0" w:color="auto"/>
              </w:divBdr>
              <w:divsChild>
                <w:div w:id="2060932110">
                  <w:marLeft w:val="0"/>
                  <w:marRight w:val="0"/>
                  <w:marTop w:val="0"/>
                  <w:marBottom w:val="0"/>
                  <w:divBdr>
                    <w:top w:val="none" w:sz="0" w:space="0" w:color="auto"/>
                    <w:left w:val="none" w:sz="0" w:space="0" w:color="auto"/>
                    <w:bottom w:val="none" w:sz="0" w:space="0" w:color="auto"/>
                    <w:right w:val="none" w:sz="0" w:space="0" w:color="auto"/>
                  </w:divBdr>
                  <w:divsChild>
                    <w:div w:id="2073111174">
                      <w:marLeft w:val="0"/>
                      <w:marRight w:val="0"/>
                      <w:marTop w:val="0"/>
                      <w:marBottom w:val="0"/>
                      <w:divBdr>
                        <w:top w:val="none" w:sz="0" w:space="0" w:color="auto"/>
                        <w:left w:val="none" w:sz="0" w:space="0" w:color="auto"/>
                        <w:bottom w:val="none" w:sz="0" w:space="0" w:color="auto"/>
                        <w:right w:val="none" w:sz="0" w:space="0" w:color="auto"/>
                      </w:divBdr>
                    </w:div>
                  </w:divsChild>
                </w:div>
                <w:div w:id="275867647">
                  <w:marLeft w:val="0"/>
                  <w:marRight w:val="0"/>
                  <w:marTop w:val="0"/>
                  <w:marBottom w:val="0"/>
                  <w:divBdr>
                    <w:top w:val="none" w:sz="0" w:space="0" w:color="auto"/>
                    <w:left w:val="none" w:sz="0" w:space="0" w:color="auto"/>
                    <w:bottom w:val="none" w:sz="0" w:space="0" w:color="auto"/>
                    <w:right w:val="none" w:sz="0" w:space="0" w:color="auto"/>
                  </w:divBdr>
                  <w:divsChild>
                    <w:div w:id="769200603">
                      <w:marLeft w:val="0"/>
                      <w:marRight w:val="0"/>
                      <w:marTop w:val="0"/>
                      <w:marBottom w:val="0"/>
                      <w:divBdr>
                        <w:top w:val="none" w:sz="0" w:space="0" w:color="auto"/>
                        <w:left w:val="none" w:sz="0" w:space="0" w:color="auto"/>
                        <w:bottom w:val="none" w:sz="0" w:space="0" w:color="auto"/>
                        <w:right w:val="none" w:sz="0" w:space="0" w:color="auto"/>
                      </w:divBdr>
                    </w:div>
                  </w:divsChild>
                </w:div>
                <w:div w:id="331570707">
                  <w:marLeft w:val="0"/>
                  <w:marRight w:val="0"/>
                  <w:marTop w:val="0"/>
                  <w:marBottom w:val="0"/>
                  <w:divBdr>
                    <w:top w:val="none" w:sz="0" w:space="0" w:color="auto"/>
                    <w:left w:val="none" w:sz="0" w:space="0" w:color="auto"/>
                    <w:bottom w:val="none" w:sz="0" w:space="0" w:color="auto"/>
                    <w:right w:val="none" w:sz="0" w:space="0" w:color="auto"/>
                  </w:divBdr>
                  <w:divsChild>
                    <w:div w:id="14355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42419">
          <w:marLeft w:val="0"/>
          <w:marRight w:val="0"/>
          <w:marTop w:val="0"/>
          <w:marBottom w:val="0"/>
          <w:divBdr>
            <w:top w:val="none" w:sz="0" w:space="0" w:color="auto"/>
            <w:left w:val="none" w:sz="0" w:space="0" w:color="auto"/>
            <w:bottom w:val="none" w:sz="0" w:space="0" w:color="auto"/>
            <w:right w:val="none" w:sz="0" w:space="0" w:color="auto"/>
          </w:divBdr>
          <w:divsChild>
            <w:div w:id="199098797">
              <w:marLeft w:val="0"/>
              <w:marRight w:val="0"/>
              <w:marTop w:val="0"/>
              <w:marBottom w:val="0"/>
              <w:divBdr>
                <w:top w:val="none" w:sz="0" w:space="0" w:color="auto"/>
                <w:left w:val="none" w:sz="0" w:space="0" w:color="auto"/>
                <w:bottom w:val="none" w:sz="0" w:space="0" w:color="auto"/>
                <w:right w:val="none" w:sz="0" w:space="0" w:color="auto"/>
              </w:divBdr>
              <w:divsChild>
                <w:div w:id="49041647">
                  <w:marLeft w:val="0"/>
                  <w:marRight w:val="0"/>
                  <w:marTop w:val="0"/>
                  <w:marBottom w:val="0"/>
                  <w:divBdr>
                    <w:top w:val="none" w:sz="0" w:space="0" w:color="auto"/>
                    <w:left w:val="none" w:sz="0" w:space="0" w:color="auto"/>
                    <w:bottom w:val="none" w:sz="0" w:space="0" w:color="auto"/>
                    <w:right w:val="none" w:sz="0" w:space="0" w:color="auto"/>
                  </w:divBdr>
                  <w:divsChild>
                    <w:div w:id="1220894877">
                      <w:marLeft w:val="0"/>
                      <w:marRight w:val="0"/>
                      <w:marTop w:val="0"/>
                      <w:marBottom w:val="0"/>
                      <w:divBdr>
                        <w:top w:val="none" w:sz="0" w:space="0" w:color="auto"/>
                        <w:left w:val="none" w:sz="0" w:space="0" w:color="auto"/>
                        <w:bottom w:val="none" w:sz="0" w:space="0" w:color="auto"/>
                        <w:right w:val="none" w:sz="0" w:space="0" w:color="auto"/>
                      </w:divBdr>
                    </w:div>
                  </w:divsChild>
                </w:div>
                <w:div w:id="1992634938">
                  <w:marLeft w:val="0"/>
                  <w:marRight w:val="0"/>
                  <w:marTop w:val="0"/>
                  <w:marBottom w:val="0"/>
                  <w:divBdr>
                    <w:top w:val="none" w:sz="0" w:space="0" w:color="auto"/>
                    <w:left w:val="none" w:sz="0" w:space="0" w:color="auto"/>
                    <w:bottom w:val="none" w:sz="0" w:space="0" w:color="auto"/>
                    <w:right w:val="none" w:sz="0" w:space="0" w:color="auto"/>
                  </w:divBdr>
                  <w:divsChild>
                    <w:div w:id="264458229">
                      <w:marLeft w:val="0"/>
                      <w:marRight w:val="0"/>
                      <w:marTop w:val="0"/>
                      <w:marBottom w:val="0"/>
                      <w:divBdr>
                        <w:top w:val="none" w:sz="0" w:space="0" w:color="auto"/>
                        <w:left w:val="none" w:sz="0" w:space="0" w:color="auto"/>
                        <w:bottom w:val="none" w:sz="0" w:space="0" w:color="auto"/>
                        <w:right w:val="none" w:sz="0" w:space="0" w:color="auto"/>
                      </w:divBdr>
                    </w:div>
                  </w:divsChild>
                </w:div>
                <w:div w:id="1037781404">
                  <w:marLeft w:val="0"/>
                  <w:marRight w:val="0"/>
                  <w:marTop w:val="0"/>
                  <w:marBottom w:val="0"/>
                  <w:divBdr>
                    <w:top w:val="none" w:sz="0" w:space="0" w:color="auto"/>
                    <w:left w:val="none" w:sz="0" w:space="0" w:color="auto"/>
                    <w:bottom w:val="none" w:sz="0" w:space="0" w:color="auto"/>
                    <w:right w:val="none" w:sz="0" w:space="0" w:color="auto"/>
                  </w:divBdr>
                  <w:divsChild>
                    <w:div w:id="166366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041445">
          <w:marLeft w:val="0"/>
          <w:marRight w:val="0"/>
          <w:marTop w:val="0"/>
          <w:marBottom w:val="0"/>
          <w:divBdr>
            <w:top w:val="none" w:sz="0" w:space="0" w:color="auto"/>
            <w:left w:val="none" w:sz="0" w:space="0" w:color="auto"/>
            <w:bottom w:val="none" w:sz="0" w:space="0" w:color="auto"/>
            <w:right w:val="none" w:sz="0" w:space="0" w:color="auto"/>
          </w:divBdr>
          <w:divsChild>
            <w:div w:id="1093166019">
              <w:marLeft w:val="0"/>
              <w:marRight w:val="0"/>
              <w:marTop w:val="0"/>
              <w:marBottom w:val="0"/>
              <w:divBdr>
                <w:top w:val="none" w:sz="0" w:space="0" w:color="auto"/>
                <w:left w:val="none" w:sz="0" w:space="0" w:color="auto"/>
                <w:bottom w:val="none" w:sz="0" w:space="0" w:color="auto"/>
                <w:right w:val="none" w:sz="0" w:space="0" w:color="auto"/>
              </w:divBdr>
              <w:divsChild>
                <w:div w:id="1530797642">
                  <w:marLeft w:val="0"/>
                  <w:marRight w:val="0"/>
                  <w:marTop w:val="0"/>
                  <w:marBottom w:val="0"/>
                  <w:divBdr>
                    <w:top w:val="none" w:sz="0" w:space="0" w:color="auto"/>
                    <w:left w:val="none" w:sz="0" w:space="0" w:color="auto"/>
                    <w:bottom w:val="none" w:sz="0" w:space="0" w:color="auto"/>
                    <w:right w:val="none" w:sz="0" w:space="0" w:color="auto"/>
                  </w:divBdr>
                  <w:divsChild>
                    <w:div w:id="317346794">
                      <w:marLeft w:val="0"/>
                      <w:marRight w:val="0"/>
                      <w:marTop w:val="0"/>
                      <w:marBottom w:val="0"/>
                      <w:divBdr>
                        <w:top w:val="none" w:sz="0" w:space="0" w:color="auto"/>
                        <w:left w:val="none" w:sz="0" w:space="0" w:color="auto"/>
                        <w:bottom w:val="none" w:sz="0" w:space="0" w:color="auto"/>
                        <w:right w:val="none" w:sz="0" w:space="0" w:color="auto"/>
                      </w:divBdr>
                    </w:div>
                  </w:divsChild>
                </w:div>
                <w:div w:id="1862163240">
                  <w:marLeft w:val="0"/>
                  <w:marRight w:val="0"/>
                  <w:marTop w:val="0"/>
                  <w:marBottom w:val="0"/>
                  <w:divBdr>
                    <w:top w:val="none" w:sz="0" w:space="0" w:color="auto"/>
                    <w:left w:val="none" w:sz="0" w:space="0" w:color="auto"/>
                    <w:bottom w:val="none" w:sz="0" w:space="0" w:color="auto"/>
                    <w:right w:val="none" w:sz="0" w:space="0" w:color="auto"/>
                  </w:divBdr>
                  <w:divsChild>
                    <w:div w:id="96415243">
                      <w:marLeft w:val="0"/>
                      <w:marRight w:val="0"/>
                      <w:marTop w:val="0"/>
                      <w:marBottom w:val="0"/>
                      <w:divBdr>
                        <w:top w:val="none" w:sz="0" w:space="0" w:color="auto"/>
                        <w:left w:val="none" w:sz="0" w:space="0" w:color="auto"/>
                        <w:bottom w:val="none" w:sz="0" w:space="0" w:color="auto"/>
                        <w:right w:val="none" w:sz="0" w:space="0" w:color="auto"/>
                      </w:divBdr>
                    </w:div>
                  </w:divsChild>
                </w:div>
                <w:div w:id="1417707234">
                  <w:marLeft w:val="0"/>
                  <w:marRight w:val="0"/>
                  <w:marTop w:val="0"/>
                  <w:marBottom w:val="0"/>
                  <w:divBdr>
                    <w:top w:val="none" w:sz="0" w:space="0" w:color="auto"/>
                    <w:left w:val="none" w:sz="0" w:space="0" w:color="auto"/>
                    <w:bottom w:val="none" w:sz="0" w:space="0" w:color="auto"/>
                    <w:right w:val="none" w:sz="0" w:space="0" w:color="auto"/>
                  </w:divBdr>
                  <w:divsChild>
                    <w:div w:id="85029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25493">
          <w:marLeft w:val="0"/>
          <w:marRight w:val="0"/>
          <w:marTop w:val="0"/>
          <w:marBottom w:val="0"/>
          <w:divBdr>
            <w:top w:val="none" w:sz="0" w:space="0" w:color="auto"/>
            <w:left w:val="none" w:sz="0" w:space="0" w:color="auto"/>
            <w:bottom w:val="none" w:sz="0" w:space="0" w:color="auto"/>
            <w:right w:val="none" w:sz="0" w:space="0" w:color="auto"/>
          </w:divBdr>
          <w:divsChild>
            <w:div w:id="1136416553">
              <w:marLeft w:val="0"/>
              <w:marRight w:val="0"/>
              <w:marTop w:val="0"/>
              <w:marBottom w:val="0"/>
              <w:divBdr>
                <w:top w:val="none" w:sz="0" w:space="0" w:color="auto"/>
                <w:left w:val="none" w:sz="0" w:space="0" w:color="auto"/>
                <w:bottom w:val="none" w:sz="0" w:space="0" w:color="auto"/>
                <w:right w:val="none" w:sz="0" w:space="0" w:color="auto"/>
              </w:divBdr>
              <w:divsChild>
                <w:div w:id="146291541">
                  <w:marLeft w:val="0"/>
                  <w:marRight w:val="0"/>
                  <w:marTop w:val="0"/>
                  <w:marBottom w:val="0"/>
                  <w:divBdr>
                    <w:top w:val="none" w:sz="0" w:space="0" w:color="auto"/>
                    <w:left w:val="none" w:sz="0" w:space="0" w:color="auto"/>
                    <w:bottom w:val="none" w:sz="0" w:space="0" w:color="auto"/>
                    <w:right w:val="none" w:sz="0" w:space="0" w:color="auto"/>
                  </w:divBdr>
                  <w:divsChild>
                    <w:div w:id="1551648596">
                      <w:marLeft w:val="0"/>
                      <w:marRight w:val="0"/>
                      <w:marTop w:val="0"/>
                      <w:marBottom w:val="0"/>
                      <w:divBdr>
                        <w:top w:val="none" w:sz="0" w:space="0" w:color="auto"/>
                        <w:left w:val="none" w:sz="0" w:space="0" w:color="auto"/>
                        <w:bottom w:val="none" w:sz="0" w:space="0" w:color="auto"/>
                        <w:right w:val="none" w:sz="0" w:space="0" w:color="auto"/>
                      </w:divBdr>
                    </w:div>
                  </w:divsChild>
                </w:div>
                <w:div w:id="1669599928">
                  <w:marLeft w:val="0"/>
                  <w:marRight w:val="0"/>
                  <w:marTop w:val="0"/>
                  <w:marBottom w:val="0"/>
                  <w:divBdr>
                    <w:top w:val="none" w:sz="0" w:space="0" w:color="auto"/>
                    <w:left w:val="none" w:sz="0" w:space="0" w:color="auto"/>
                    <w:bottom w:val="none" w:sz="0" w:space="0" w:color="auto"/>
                    <w:right w:val="none" w:sz="0" w:space="0" w:color="auto"/>
                  </w:divBdr>
                  <w:divsChild>
                    <w:div w:id="856696634">
                      <w:marLeft w:val="0"/>
                      <w:marRight w:val="0"/>
                      <w:marTop w:val="0"/>
                      <w:marBottom w:val="0"/>
                      <w:divBdr>
                        <w:top w:val="none" w:sz="0" w:space="0" w:color="auto"/>
                        <w:left w:val="none" w:sz="0" w:space="0" w:color="auto"/>
                        <w:bottom w:val="none" w:sz="0" w:space="0" w:color="auto"/>
                        <w:right w:val="none" w:sz="0" w:space="0" w:color="auto"/>
                      </w:divBdr>
                    </w:div>
                  </w:divsChild>
                </w:div>
                <w:div w:id="385835350">
                  <w:marLeft w:val="0"/>
                  <w:marRight w:val="0"/>
                  <w:marTop w:val="0"/>
                  <w:marBottom w:val="0"/>
                  <w:divBdr>
                    <w:top w:val="none" w:sz="0" w:space="0" w:color="auto"/>
                    <w:left w:val="none" w:sz="0" w:space="0" w:color="auto"/>
                    <w:bottom w:val="none" w:sz="0" w:space="0" w:color="auto"/>
                    <w:right w:val="none" w:sz="0" w:space="0" w:color="auto"/>
                  </w:divBdr>
                  <w:divsChild>
                    <w:div w:id="58812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03311">
          <w:marLeft w:val="0"/>
          <w:marRight w:val="0"/>
          <w:marTop w:val="0"/>
          <w:marBottom w:val="0"/>
          <w:divBdr>
            <w:top w:val="none" w:sz="0" w:space="0" w:color="auto"/>
            <w:left w:val="none" w:sz="0" w:space="0" w:color="auto"/>
            <w:bottom w:val="none" w:sz="0" w:space="0" w:color="auto"/>
            <w:right w:val="none" w:sz="0" w:space="0" w:color="auto"/>
          </w:divBdr>
          <w:divsChild>
            <w:div w:id="446588235">
              <w:marLeft w:val="0"/>
              <w:marRight w:val="0"/>
              <w:marTop w:val="0"/>
              <w:marBottom w:val="0"/>
              <w:divBdr>
                <w:top w:val="none" w:sz="0" w:space="0" w:color="auto"/>
                <w:left w:val="none" w:sz="0" w:space="0" w:color="auto"/>
                <w:bottom w:val="none" w:sz="0" w:space="0" w:color="auto"/>
                <w:right w:val="none" w:sz="0" w:space="0" w:color="auto"/>
              </w:divBdr>
              <w:divsChild>
                <w:div w:id="349992174">
                  <w:marLeft w:val="0"/>
                  <w:marRight w:val="0"/>
                  <w:marTop w:val="0"/>
                  <w:marBottom w:val="0"/>
                  <w:divBdr>
                    <w:top w:val="none" w:sz="0" w:space="0" w:color="auto"/>
                    <w:left w:val="none" w:sz="0" w:space="0" w:color="auto"/>
                    <w:bottom w:val="none" w:sz="0" w:space="0" w:color="auto"/>
                    <w:right w:val="none" w:sz="0" w:space="0" w:color="auto"/>
                  </w:divBdr>
                  <w:divsChild>
                    <w:div w:id="907690172">
                      <w:marLeft w:val="0"/>
                      <w:marRight w:val="0"/>
                      <w:marTop w:val="0"/>
                      <w:marBottom w:val="0"/>
                      <w:divBdr>
                        <w:top w:val="none" w:sz="0" w:space="0" w:color="auto"/>
                        <w:left w:val="none" w:sz="0" w:space="0" w:color="auto"/>
                        <w:bottom w:val="none" w:sz="0" w:space="0" w:color="auto"/>
                        <w:right w:val="none" w:sz="0" w:space="0" w:color="auto"/>
                      </w:divBdr>
                    </w:div>
                  </w:divsChild>
                </w:div>
                <w:div w:id="441191676">
                  <w:marLeft w:val="0"/>
                  <w:marRight w:val="0"/>
                  <w:marTop w:val="0"/>
                  <w:marBottom w:val="0"/>
                  <w:divBdr>
                    <w:top w:val="none" w:sz="0" w:space="0" w:color="auto"/>
                    <w:left w:val="none" w:sz="0" w:space="0" w:color="auto"/>
                    <w:bottom w:val="none" w:sz="0" w:space="0" w:color="auto"/>
                    <w:right w:val="none" w:sz="0" w:space="0" w:color="auto"/>
                  </w:divBdr>
                  <w:divsChild>
                    <w:div w:id="1961450550">
                      <w:marLeft w:val="0"/>
                      <w:marRight w:val="0"/>
                      <w:marTop w:val="0"/>
                      <w:marBottom w:val="0"/>
                      <w:divBdr>
                        <w:top w:val="none" w:sz="0" w:space="0" w:color="auto"/>
                        <w:left w:val="none" w:sz="0" w:space="0" w:color="auto"/>
                        <w:bottom w:val="none" w:sz="0" w:space="0" w:color="auto"/>
                        <w:right w:val="none" w:sz="0" w:space="0" w:color="auto"/>
                      </w:divBdr>
                    </w:div>
                  </w:divsChild>
                </w:div>
                <w:div w:id="97483772">
                  <w:marLeft w:val="0"/>
                  <w:marRight w:val="0"/>
                  <w:marTop w:val="0"/>
                  <w:marBottom w:val="0"/>
                  <w:divBdr>
                    <w:top w:val="none" w:sz="0" w:space="0" w:color="auto"/>
                    <w:left w:val="none" w:sz="0" w:space="0" w:color="auto"/>
                    <w:bottom w:val="none" w:sz="0" w:space="0" w:color="auto"/>
                    <w:right w:val="none" w:sz="0" w:space="0" w:color="auto"/>
                  </w:divBdr>
                  <w:divsChild>
                    <w:div w:id="8076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830">
          <w:marLeft w:val="0"/>
          <w:marRight w:val="0"/>
          <w:marTop w:val="0"/>
          <w:marBottom w:val="0"/>
          <w:divBdr>
            <w:top w:val="none" w:sz="0" w:space="0" w:color="auto"/>
            <w:left w:val="none" w:sz="0" w:space="0" w:color="auto"/>
            <w:bottom w:val="none" w:sz="0" w:space="0" w:color="auto"/>
            <w:right w:val="none" w:sz="0" w:space="0" w:color="auto"/>
          </w:divBdr>
          <w:divsChild>
            <w:div w:id="1632126250">
              <w:marLeft w:val="0"/>
              <w:marRight w:val="0"/>
              <w:marTop w:val="0"/>
              <w:marBottom w:val="0"/>
              <w:divBdr>
                <w:top w:val="none" w:sz="0" w:space="0" w:color="auto"/>
                <w:left w:val="none" w:sz="0" w:space="0" w:color="auto"/>
                <w:bottom w:val="none" w:sz="0" w:space="0" w:color="auto"/>
                <w:right w:val="none" w:sz="0" w:space="0" w:color="auto"/>
              </w:divBdr>
              <w:divsChild>
                <w:div w:id="1373306942">
                  <w:marLeft w:val="0"/>
                  <w:marRight w:val="0"/>
                  <w:marTop w:val="0"/>
                  <w:marBottom w:val="0"/>
                  <w:divBdr>
                    <w:top w:val="none" w:sz="0" w:space="0" w:color="auto"/>
                    <w:left w:val="none" w:sz="0" w:space="0" w:color="auto"/>
                    <w:bottom w:val="none" w:sz="0" w:space="0" w:color="auto"/>
                    <w:right w:val="none" w:sz="0" w:space="0" w:color="auto"/>
                  </w:divBdr>
                  <w:divsChild>
                    <w:div w:id="15039872">
                      <w:marLeft w:val="0"/>
                      <w:marRight w:val="0"/>
                      <w:marTop w:val="0"/>
                      <w:marBottom w:val="0"/>
                      <w:divBdr>
                        <w:top w:val="none" w:sz="0" w:space="0" w:color="auto"/>
                        <w:left w:val="none" w:sz="0" w:space="0" w:color="auto"/>
                        <w:bottom w:val="none" w:sz="0" w:space="0" w:color="auto"/>
                        <w:right w:val="none" w:sz="0" w:space="0" w:color="auto"/>
                      </w:divBdr>
                    </w:div>
                  </w:divsChild>
                </w:div>
                <w:div w:id="279192">
                  <w:marLeft w:val="0"/>
                  <w:marRight w:val="0"/>
                  <w:marTop w:val="0"/>
                  <w:marBottom w:val="0"/>
                  <w:divBdr>
                    <w:top w:val="none" w:sz="0" w:space="0" w:color="auto"/>
                    <w:left w:val="none" w:sz="0" w:space="0" w:color="auto"/>
                    <w:bottom w:val="none" w:sz="0" w:space="0" w:color="auto"/>
                    <w:right w:val="none" w:sz="0" w:space="0" w:color="auto"/>
                  </w:divBdr>
                  <w:divsChild>
                    <w:div w:id="1490706055">
                      <w:marLeft w:val="0"/>
                      <w:marRight w:val="0"/>
                      <w:marTop w:val="0"/>
                      <w:marBottom w:val="0"/>
                      <w:divBdr>
                        <w:top w:val="none" w:sz="0" w:space="0" w:color="auto"/>
                        <w:left w:val="none" w:sz="0" w:space="0" w:color="auto"/>
                        <w:bottom w:val="none" w:sz="0" w:space="0" w:color="auto"/>
                        <w:right w:val="none" w:sz="0" w:space="0" w:color="auto"/>
                      </w:divBdr>
                    </w:div>
                  </w:divsChild>
                </w:div>
                <w:div w:id="484056342">
                  <w:marLeft w:val="0"/>
                  <w:marRight w:val="0"/>
                  <w:marTop w:val="0"/>
                  <w:marBottom w:val="0"/>
                  <w:divBdr>
                    <w:top w:val="none" w:sz="0" w:space="0" w:color="auto"/>
                    <w:left w:val="none" w:sz="0" w:space="0" w:color="auto"/>
                    <w:bottom w:val="none" w:sz="0" w:space="0" w:color="auto"/>
                    <w:right w:val="none" w:sz="0" w:space="0" w:color="auto"/>
                  </w:divBdr>
                  <w:divsChild>
                    <w:div w:id="167969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968479">
          <w:marLeft w:val="0"/>
          <w:marRight w:val="0"/>
          <w:marTop w:val="0"/>
          <w:marBottom w:val="0"/>
          <w:divBdr>
            <w:top w:val="none" w:sz="0" w:space="0" w:color="auto"/>
            <w:left w:val="none" w:sz="0" w:space="0" w:color="auto"/>
            <w:bottom w:val="none" w:sz="0" w:space="0" w:color="auto"/>
            <w:right w:val="none" w:sz="0" w:space="0" w:color="auto"/>
          </w:divBdr>
          <w:divsChild>
            <w:div w:id="900942735">
              <w:marLeft w:val="0"/>
              <w:marRight w:val="0"/>
              <w:marTop w:val="0"/>
              <w:marBottom w:val="0"/>
              <w:divBdr>
                <w:top w:val="none" w:sz="0" w:space="0" w:color="auto"/>
                <w:left w:val="none" w:sz="0" w:space="0" w:color="auto"/>
                <w:bottom w:val="none" w:sz="0" w:space="0" w:color="auto"/>
                <w:right w:val="none" w:sz="0" w:space="0" w:color="auto"/>
              </w:divBdr>
              <w:divsChild>
                <w:div w:id="801190700">
                  <w:marLeft w:val="0"/>
                  <w:marRight w:val="0"/>
                  <w:marTop w:val="0"/>
                  <w:marBottom w:val="0"/>
                  <w:divBdr>
                    <w:top w:val="none" w:sz="0" w:space="0" w:color="auto"/>
                    <w:left w:val="none" w:sz="0" w:space="0" w:color="auto"/>
                    <w:bottom w:val="none" w:sz="0" w:space="0" w:color="auto"/>
                    <w:right w:val="none" w:sz="0" w:space="0" w:color="auto"/>
                  </w:divBdr>
                  <w:divsChild>
                    <w:div w:id="675039535">
                      <w:marLeft w:val="0"/>
                      <w:marRight w:val="0"/>
                      <w:marTop w:val="0"/>
                      <w:marBottom w:val="0"/>
                      <w:divBdr>
                        <w:top w:val="none" w:sz="0" w:space="0" w:color="auto"/>
                        <w:left w:val="none" w:sz="0" w:space="0" w:color="auto"/>
                        <w:bottom w:val="none" w:sz="0" w:space="0" w:color="auto"/>
                        <w:right w:val="none" w:sz="0" w:space="0" w:color="auto"/>
                      </w:divBdr>
                    </w:div>
                  </w:divsChild>
                </w:div>
                <w:div w:id="2019497462">
                  <w:marLeft w:val="0"/>
                  <w:marRight w:val="0"/>
                  <w:marTop w:val="0"/>
                  <w:marBottom w:val="0"/>
                  <w:divBdr>
                    <w:top w:val="none" w:sz="0" w:space="0" w:color="auto"/>
                    <w:left w:val="none" w:sz="0" w:space="0" w:color="auto"/>
                    <w:bottom w:val="none" w:sz="0" w:space="0" w:color="auto"/>
                    <w:right w:val="none" w:sz="0" w:space="0" w:color="auto"/>
                  </w:divBdr>
                  <w:divsChild>
                    <w:div w:id="1091586059">
                      <w:marLeft w:val="0"/>
                      <w:marRight w:val="0"/>
                      <w:marTop w:val="0"/>
                      <w:marBottom w:val="0"/>
                      <w:divBdr>
                        <w:top w:val="none" w:sz="0" w:space="0" w:color="auto"/>
                        <w:left w:val="none" w:sz="0" w:space="0" w:color="auto"/>
                        <w:bottom w:val="none" w:sz="0" w:space="0" w:color="auto"/>
                        <w:right w:val="none" w:sz="0" w:space="0" w:color="auto"/>
                      </w:divBdr>
                    </w:div>
                  </w:divsChild>
                </w:div>
                <w:div w:id="1928074917">
                  <w:marLeft w:val="0"/>
                  <w:marRight w:val="0"/>
                  <w:marTop w:val="0"/>
                  <w:marBottom w:val="0"/>
                  <w:divBdr>
                    <w:top w:val="none" w:sz="0" w:space="0" w:color="auto"/>
                    <w:left w:val="none" w:sz="0" w:space="0" w:color="auto"/>
                    <w:bottom w:val="none" w:sz="0" w:space="0" w:color="auto"/>
                    <w:right w:val="none" w:sz="0" w:space="0" w:color="auto"/>
                  </w:divBdr>
                  <w:divsChild>
                    <w:div w:id="212704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90384">
          <w:marLeft w:val="0"/>
          <w:marRight w:val="0"/>
          <w:marTop w:val="0"/>
          <w:marBottom w:val="0"/>
          <w:divBdr>
            <w:top w:val="none" w:sz="0" w:space="0" w:color="auto"/>
            <w:left w:val="none" w:sz="0" w:space="0" w:color="auto"/>
            <w:bottom w:val="none" w:sz="0" w:space="0" w:color="auto"/>
            <w:right w:val="none" w:sz="0" w:space="0" w:color="auto"/>
          </w:divBdr>
          <w:divsChild>
            <w:div w:id="289214994">
              <w:marLeft w:val="0"/>
              <w:marRight w:val="0"/>
              <w:marTop w:val="0"/>
              <w:marBottom w:val="0"/>
              <w:divBdr>
                <w:top w:val="none" w:sz="0" w:space="0" w:color="auto"/>
                <w:left w:val="none" w:sz="0" w:space="0" w:color="auto"/>
                <w:bottom w:val="none" w:sz="0" w:space="0" w:color="auto"/>
                <w:right w:val="none" w:sz="0" w:space="0" w:color="auto"/>
              </w:divBdr>
              <w:divsChild>
                <w:div w:id="1974674629">
                  <w:marLeft w:val="0"/>
                  <w:marRight w:val="0"/>
                  <w:marTop w:val="0"/>
                  <w:marBottom w:val="0"/>
                  <w:divBdr>
                    <w:top w:val="none" w:sz="0" w:space="0" w:color="auto"/>
                    <w:left w:val="none" w:sz="0" w:space="0" w:color="auto"/>
                    <w:bottom w:val="none" w:sz="0" w:space="0" w:color="auto"/>
                    <w:right w:val="none" w:sz="0" w:space="0" w:color="auto"/>
                  </w:divBdr>
                  <w:divsChild>
                    <w:div w:id="466356204">
                      <w:marLeft w:val="0"/>
                      <w:marRight w:val="0"/>
                      <w:marTop w:val="0"/>
                      <w:marBottom w:val="0"/>
                      <w:divBdr>
                        <w:top w:val="none" w:sz="0" w:space="0" w:color="auto"/>
                        <w:left w:val="none" w:sz="0" w:space="0" w:color="auto"/>
                        <w:bottom w:val="none" w:sz="0" w:space="0" w:color="auto"/>
                        <w:right w:val="none" w:sz="0" w:space="0" w:color="auto"/>
                      </w:divBdr>
                    </w:div>
                  </w:divsChild>
                </w:div>
                <w:div w:id="1254170384">
                  <w:marLeft w:val="0"/>
                  <w:marRight w:val="0"/>
                  <w:marTop w:val="0"/>
                  <w:marBottom w:val="0"/>
                  <w:divBdr>
                    <w:top w:val="none" w:sz="0" w:space="0" w:color="auto"/>
                    <w:left w:val="none" w:sz="0" w:space="0" w:color="auto"/>
                    <w:bottom w:val="none" w:sz="0" w:space="0" w:color="auto"/>
                    <w:right w:val="none" w:sz="0" w:space="0" w:color="auto"/>
                  </w:divBdr>
                  <w:divsChild>
                    <w:div w:id="487866304">
                      <w:marLeft w:val="0"/>
                      <w:marRight w:val="0"/>
                      <w:marTop w:val="0"/>
                      <w:marBottom w:val="0"/>
                      <w:divBdr>
                        <w:top w:val="none" w:sz="0" w:space="0" w:color="auto"/>
                        <w:left w:val="none" w:sz="0" w:space="0" w:color="auto"/>
                        <w:bottom w:val="none" w:sz="0" w:space="0" w:color="auto"/>
                        <w:right w:val="none" w:sz="0" w:space="0" w:color="auto"/>
                      </w:divBdr>
                    </w:div>
                  </w:divsChild>
                </w:div>
                <w:div w:id="300310462">
                  <w:marLeft w:val="0"/>
                  <w:marRight w:val="0"/>
                  <w:marTop w:val="0"/>
                  <w:marBottom w:val="0"/>
                  <w:divBdr>
                    <w:top w:val="none" w:sz="0" w:space="0" w:color="auto"/>
                    <w:left w:val="none" w:sz="0" w:space="0" w:color="auto"/>
                    <w:bottom w:val="none" w:sz="0" w:space="0" w:color="auto"/>
                    <w:right w:val="none" w:sz="0" w:space="0" w:color="auto"/>
                  </w:divBdr>
                  <w:divsChild>
                    <w:div w:id="9237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8757">
          <w:marLeft w:val="0"/>
          <w:marRight w:val="0"/>
          <w:marTop w:val="0"/>
          <w:marBottom w:val="0"/>
          <w:divBdr>
            <w:top w:val="none" w:sz="0" w:space="0" w:color="auto"/>
            <w:left w:val="none" w:sz="0" w:space="0" w:color="auto"/>
            <w:bottom w:val="none" w:sz="0" w:space="0" w:color="auto"/>
            <w:right w:val="none" w:sz="0" w:space="0" w:color="auto"/>
          </w:divBdr>
          <w:divsChild>
            <w:div w:id="1469930564">
              <w:marLeft w:val="0"/>
              <w:marRight w:val="0"/>
              <w:marTop w:val="0"/>
              <w:marBottom w:val="0"/>
              <w:divBdr>
                <w:top w:val="none" w:sz="0" w:space="0" w:color="auto"/>
                <w:left w:val="none" w:sz="0" w:space="0" w:color="auto"/>
                <w:bottom w:val="none" w:sz="0" w:space="0" w:color="auto"/>
                <w:right w:val="none" w:sz="0" w:space="0" w:color="auto"/>
              </w:divBdr>
              <w:divsChild>
                <w:div w:id="1296594277">
                  <w:marLeft w:val="0"/>
                  <w:marRight w:val="0"/>
                  <w:marTop w:val="0"/>
                  <w:marBottom w:val="0"/>
                  <w:divBdr>
                    <w:top w:val="none" w:sz="0" w:space="0" w:color="auto"/>
                    <w:left w:val="none" w:sz="0" w:space="0" w:color="auto"/>
                    <w:bottom w:val="none" w:sz="0" w:space="0" w:color="auto"/>
                    <w:right w:val="none" w:sz="0" w:space="0" w:color="auto"/>
                  </w:divBdr>
                  <w:divsChild>
                    <w:div w:id="865102">
                      <w:marLeft w:val="0"/>
                      <w:marRight w:val="0"/>
                      <w:marTop w:val="0"/>
                      <w:marBottom w:val="0"/>
                      <w:divBdr>
                        <w:top w:val="none" w:sz="0" w:space="0" w:color="auto"/>
                        <w:left w:val="none" w:sz="0" w:space="0" w:color="auto"/>
                        <w:bottom w:val="none" w:sz="0" w:space="0" w:color="auto"/>
                        <w:right w:val="none" w:sz="0" w:space="0" w:color="auto"/>
                      </w:divBdr>
                    </w:div>
                  </w:divsChild>
                </w:div>
                <w:div w:id="2058508000">
                  <w:marLeft w:val="0"/>
                  <w:marRight w:val="0"/>
                  <w:marTop w:val="0"/>
                  <w:marBottom w:val="0"/>
                  <w:divBdr>
                    <w:top w:val="none" w:sz="0" w:space="0" w:color="auto"/>
                    <w:left w:val="none" w:sz="0" w:space="0" w:color="auto"/>
                    <w:bottom w:val="none" w:sz="0" w:space="0" w:color="auto"/>
                    <w:right w:val="none" w:sz="0" w:space="0" w:color="auto"/>
                  </w:divBdr>
                  <w:divsChild>
                    <w:div w:id="1534491873">
                      <w:marLeft w:val="0"/>
                      <w:marRight w:val="0"/>
                      <w:marTop w:val="0"/>
                      <w:marBottom w:val="0"/>
                      <w:divBdr>
                        <w:top w:val="none" w:sz="0" w:space="0" w:color="auto"/>
                        <w:left w:val="none" w:sz="0" w:space="0" w:color="auto"/>
                        <w:bottom w:val="none" w:sz="0" w:space="0" w:color="auto"/>
                        <w:right w:val="none" w:sz="0" w:space="0" w:color="auto"/>
                      </w:divBdr>
                    </w:div>
                  </w:divsChild>
                </w:div>
                <w:div w:id="1460101583">
                  <w:marLeft w:val="0"/>
                  <w:marRight w:val="0"/>
                  <w:marTop w:val="0"/>
                  <w:marBottom w:val="0"/>
                  <w:divBdr>
                    <w:top w:val="none" w:sz="0" w:space="0" w:color="auto"/>
                    <w:left w:val="none" w:sz="0" w:space="0" w:color="auto"/>
                    <w:bottom w:val="none" w:sz="0" w:space="0" w:color="auto"/>
                    <w:right w:val="none" w:sz="0" w:space="0" w:color="auto"/>
                  </w:divBdr>
                  <w:divsChild>
                    <w:div w:id="16089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control" Target="activeX/activeX9.xml"/><Relationship Id="rId18" Type="http://schemas.openxmlformats.org/officeDocument/2006/relationships/control" Target="activeX/activeX14.xml"/><Relationship Id="rId26" Type="http://schemas.openxmlformats.org/officeDocument/2006/relationships/control" Target="activeX/activeX22.xml"/><Relationship Id="rId3" Type="http://schemas.openxmlformats.org/officeDocument/2006/relationships/webSettings" Target="webSettings.xml"/><Relationship Id="rId21" Type="http://schemas.openxmlformats.org/officeDocument/2006/relationships/control" Target="activeX/activeX17.xml"/><Relationship Id="rId34" Type="http://schemas.openxmlformats.org/officeDocument/2006/relationships/control" Target="activeX/activeX30.xml"/><Relationship Id="rId7" Type="http://schemas.openxmlformats.org/officeDocument/2006/relationships/control" Target="activeX/activeX3.xml"/><Relationship Id="rId12" Type="http://schemas.openxmlformats.org/officeDocument/2006/relationships/control" Target="activeX/activeX8.xml"/><Relationship Id="rId17" Type="http://schemas.openxmlformats.org/officeDocument/2006/relationships/control" Target="activeX/activeX13.xml"/><Relationship Id="rId25" Type="http://schemas.openxmlformats.org/officeDocument/2006/relationships/control" Target="activeX/activeX21.xml"/><Relationship Id="rId33" Type="http://schemas.openxmlformats.org/officeDocument/2006/relationships/control" Target="activeX/activeX29.xml"/><Relationship Id="rId2" Type="http://schemas.openxmlformats.org/officeDocument/2006/relationships/settings" Target="settings.xml"/><Relationship Id="rId16" Type="http://schemas.openxmlformats.org/officeDocument/2006/relationships/control" Target="activeX/activeX12.xml"/><Relationship Id="rId20" Type="http://schemas.openxmlformats.org/officeDocument/2006/relationships/control" Target="activeX/activeX16.xml"/><Relationship Id="rId29" Type="http://schemas.openxmlformats.org/officeDocument/2006/relationships/control" Target="activeX/activeX25.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24" Type="http://schemas.openxmlformats.org/officeDocument/2006/relationships/control" Target="activeX/activeX20.xml"/><Relationship Id="rId32" Type="http://schemas.openxmlformats.org/officeDocument/2006/relationships/control" Target="activeX/activeX28.xml"/><Relationship Id="rId5" Type="http://schemas.openxmlformats.org/officeDocument/2006/relationships/control" Target="activeX/activeX1.xml"/><Relationship Id="rId15" Type="http://schemas.openxmlformats.org/officeDocument/2006/relationships/control" Target="activeX/activeX11.xml"/><Relationship Id="rId23" Type="http://schemas.openxmlformats.org/officeDocument/2006/relationships/control" Target="activeX/activeX19.xml"/><Relationship Id="rId28" Type="http://schemas.openxmlformats.org/officeDocument/2006/relationships/control" Target="activeX/activeX24.xml"/><Relationship Id="rId36" Type="http://schemas.openxmlformats.org/officeDocument/2006/relationships/theme" Target="theme/theme1.xml"/><Relationship Id="rId10" Type="http://schemas.openxmlformats.org/officeDocument/2006/relationships/control" Target="activeX/activeX6.xml"/><Relationship Id="rId19" Type="http://schemas.openxmlformats.org/officeDocument/2006/relationships/control" Target="activeX/activeX15.xml"/><Relationship Id="rId31"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10.xml"/><Relationship Id="rId22" Type="http://schemas.openxmlformats.org/officeDocument/2006/relationships/control" Target="activeX/activeX18.xml"/><Relationship Id="rId27" Type="http://schemas.openxmlformats.org/officeDocument/2006/relationships/control" Target="activeX/activeX23.xml"/><Relationship Id="rId30" Type="http://schemas.openxmlformats.org/officeDocument/2006/relationships/control" Target="activeX/activeX26.xm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544</Words>
  <Characters>2992</Characters>
  <Application>Microsoft Office Word</Application>
  <DocSecurity>0</DocSecurity>
  <Lines>24</Lines>
  <Paragraphs>7</Paragraphs>
  <ScaleCrop>false</ScaleCrop>
  <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DR-BARREDA</dc:creator>
  <cp:lastModifiedBy>SCPT 1</cp:lastModifiedBy>
  <cp:revision>3</cp:revision>
  <dcterms:created xsi:type="dcterms:W3CDTF">2020-05-23T04:00:00Z</dcterms:created>
  <dcterms:modified xsi:type="dcterms:W3CDTF">2022-05-02T21:20:00Z</dcterms:modified>
</cp:coreProperties>
</file>